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500C" w:rsidRPr="00E6500C" w:rsidRDefault="00E6500C" w:rsidP="00E6500C">
      <w:pPr>
        <w:spacing w:after="0" w:line="360" w:lineRule="auto"/>
        <w:ind w:firstLine="567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E6500C">
        <w:rPr>
          <w:rFonts w:ascii="Times New Roman" w:hAnsi="Times New Roman" w:cs="Times New Roman"/>
          <w:b/>
          <w:i/>
          <w:sz w:val="28"/>
          <w:szCs w:val="28"/>
        </w:rPr>
        <w:t>Всеукраїнський</w:t>
      </w:r>
      <w:proofErr w:type="spellEnd"/>
      <w:r w:rsidRPr="00E6500C">
        <w:rPr>
          <w:rFonts w:ascii="Times New Roman" w:hAnsi="Times New Roman" w:cs="Times New Roman"/>
          <w:b/>
          <w:i/>
          <w:sz w:val="28"/>
          <w:szCs w:val="28"/>
        </w:rPr>
        <w:t xml:space="preserve"> конкурс</w:t>
      </w:r>
    </w:p>
    <w:p w:rsidR="00E6500C" w:rsidRPr="00E6500C" w:rsidRDefault="00E6500C" w:rsidP="00E6500C">
      <w:pPr>
        <w:spacing w:after="0" w:line="360" w:lineRule="auto"/>
        <w:ind w:firstLine="567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студентських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наукових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робі</w:t>
      </w:r>
      <w:proofErr w:type="gramStart"/>
      <w:r>
        <w:rPr>
          <w:rFonts w:ascii="Times New Roman" w:hAnsi="Times New Roman" w:cs="Times New Roman"/>
          <w:b/>
          <w:i/>
          <w:sz w:val="28"/>
          <w:szCs w:val="28"/>
        </w:rPr>
        <w:t>т</w:t>
      </w:r>
      <w:proofErr w:type="spellEnd"/>
      <w:proofErr w:type="gramEnd"/>
      <w:r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77532F" w:rsidRPr="00E6500C" w:rsidRDefault="00E6500C" w:rsidP="00E6500C">
      <w:pPr>
        <w:spacing w:after="0" w:line="360" w:lineRule="auto"/>
        <w:ind w:firstLine="567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E6500C">
        <w:rPr>
          <w:rFonts w:ascii="Times New Roman" w:hAnsi="Times New Roman" w:cs="Times New Roman"/>
          <w:b/>
          <w:i/>
          <w:sz w:val="28"/>
          <w:szCs w:val="28"/>
        </w:rPr>
        <w:t>Історія</w:t>
      </w:r>
      <w:proofErr w:type="spellEnd"/>
      <w:r w:rsidRPr="00E6500C">
        <w:rPr>
          <w:rFonts w:ascii="Times New Roman" w:hAnsi="Times New Roman" w:cs="Times New Roman"/>
          <w:b/>
          <w:i/>
          <w:sz w:val="28"/>
          <w:szCs w:val="28"/>
        </w:rPr>
        <w:t xml:space="preserve"> і </w:t>
      </w:r>
      <w:proofErr w:type="spellStart"/>
      <w:r w:rsidRPr="00E6500C">
        <w:rPr>
          <w:rFonts w:ascii="Times New Roman" w:hAnsi="Times New Roman" w:cs="Times New Roman"/>
          <w:b/>
          <w:i/>
          <w:sz w:val="28"/>
          <w:szCs w:val="28"/>
        </w:rPr>
        <w:t>археологія</w:t>
      </w:r>
      <w:proofErr w:type="spellEnd"/>
    </w:p>
    <w:p w:rsidR="0077532F" w:rsidRDefault="0077532F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21F41" w:rsidRDefault="00221F41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21F41" w:rsidRPr="00E6500C" w:rsidRDefault="00E6500C" w:rsidP="00E6500C">
      <w:pPr>
        <w:spacing w:after="0" w:line="360" w:lineRule="auto"/>
        <w:ind w:firstLine="567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6500C">
        <w:rPr>
          <w:rFonts w:ascii="Times New Roman" w:hAnsi="Times New Roman" w:cs="Times New Roman"/>
          <w:sz w:val="28"/>
          <w:szCs w:val="28"/>
        </w:rPr>
        <w:t>Шифр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 w:rsidR="009233AF" w:rsidRPr="009233AF">
        <w:rPr>
          <w:rFonts w:ascii="Times New Roman" w:hAnsi="Times New Roman" w:cs="Times New Roman"/>
          <w:sz w:val="28"/>
          <w:szCs w:val="28"/>
          <w:lang w:val="uk-UA"/>
        </w:rPr>
        <w:t>AD PATRES</w:t>
      </w:r>
      <w:r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221F41" w:rsidRDefault="00221F41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7532F" w:rsidRPr="0077532F" w:rsidRDefault="0077532F" w:rsidP="0077532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bookmarkStart w:id="0" w:name="_Hlk16773711"/>
      <w:r>
        <w:rPr>
          <w:rFonts w:ascii="Times New Roman" w:hAnsi="Times New Roman" w:cs="Times New Roman"/>
          <w:b/>
          <w:sz w:val="28"/>
          <w:szCs w:val="28"/>
          <w:lang w:val="uk-UA"/>
        </w:rPr>
        <w:t>ПОСТАТЬ СВЯЩЕННИКА І.Д. ПРИХОДЬКА НА ТЛІ РАДЯНСЬКОЇ ТОТАЛІТАРНОЇ СИСТЕМИ</w:t>
      </w:r>
    </w:p>
    <w:p w:rsidR="0077532F" w:rsidRDefault="0077532F" w:rsidP="0077532F">
      <w:pPr>
        <w:spacing w:after="0" w:line="360" w:lineRule="auto"/>
        <w:ind w:firstLine="3969"/>
        <w:rPr>
          <w:rFonts w:ascii="Times New Roman" w:hAnsi="Times New Roman" w:cs="Times New Roman"/>
          <w:sz w:val="28"/>
          <w:szCs w:val="28"/>
        </w:rPr>
      </w:pPr>
    </w:p>
    <w:p w:rsidR="00221F41" w:rsidRDefault="00221F41" w:rsidP="0077532F">
      <w:pPr>
        <w:spacing w:after="0" w:line="360" w:lineRule="auto"/>
        <w:ind w:firstLine="3969"/>
        <w:rPr>
          <w:rFonts w:ascii="Times New Roman" w:hAnsi="Times New Roman" w:cs="Times New Roman"/>
          <w:sz w:val="28"/>
          <w:szCs w:val="28"/>
        </w:rPr>
      </w:pPr>
    </w:p>
    <w:bookmarkEnd w:id="0"/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E6500C" w:rsidRPr="0077532F" w:rsidRDefault="00E6500C" w:rsidP="0077532F">
      <w:pPr>
        <w:spacing w:after="0" w:line="360" w:lineRule="auto"/>
        <w:ind w:left="3969"/>
        <w:rPr>
          <w:rFonts w:ascii="Times New Roman" w:hAnsi="Times New Roman" w:cs="Times New Roman"/>
          <w:sz w:val="28"/>
          <w:szCs w:val="28"/>
        </w:rPr>
      </w:pPr>
    </w:p>
    <w:p w:rsidR="00F721C2" w:rsidRPr="009A0888" w:rsidRDefault="00F721C2" w:rsidP="00F721C2">
      <w:pPr>
        <w:spacing w:after="0" w:line="36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7532F" w:rsidRPr="00373AA9" w:rsidRDefault="0077532F" w:rsidP="00F721C2">
      <w:pPr>
        <w:spacing w:after="0" w:line="360" w:lineRule="auto"/>
        <w:jc w:val="center"/>
        <w:rPr>
          <w:lang w:val="uk-UA"/>
        </w:rPr>
      </w:pPr>
      <w:r w:rsidRPr="00373AA9">
        <w:rPr>
          <w:rFonts w:ascii="Times New Roman" w:hAnsi="Times New Roman" w:cs="Times New Roman"/>
          <w:sz w:val="28"/>
          <w:szCs w:val="28"/>
          <w:lang w:val="uk-UA"/>
        </w:rPr>
        <w:t>2020</w:t>
      </w:r>
      <w:r w:rsidRPr="00373AA9">
        <w:rPr>
          <w:lang w:val="uk-UA"/>
        </w:rPr>
        <w:br w:type="page"/>
      </w:r>
    </w:p>
    <w:p w:rsidR="00A5287A" w:rsidRDefault="00A5287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lastRenderedPageBreak/>
        <w:t>ЗМІСТ</w:t>
      </w:r>
    </w:p>
    <w:p w:rsidR="00854C1A" w:rsidRP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</w:p>
    <w:p w:rsidR="00F34D87" w:rsidRPr="00854C1A" w:rsidRDefault="00F34D8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ВСТУП</w:t>
      </w:r>
      <w:r w:rsidR="00854C1A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</w:t>
      </w:r>
      <w:r w:rsidR="002454D2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………………………………</w:t>
      </w:r>
      <w:r w:rsidR="00854C1A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...</w:t>
      </w:r>
      <w:r w:rsidR="002454D2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…….3</w:t>
      </w:r>
    </w:p>
    <w:p w:rsidR="00F34D87" w:rsidRPr="00854C1A" w:rsidRDefault="002454D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РОЗДІЛ 1.</w:t>
      </w:r>
      <w:r w:rsidR="00F66045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 </w:t>
      </w:r>
      <w:r w:rsidR="001833E3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ЮНАЦЬКІ РОКИ, РЕЛІГІЙНА ДІЯЛЬНІСТЬ ТА КРИМІНАЛЬНЕ ПЕРЕСЛІДУВАННЯ І.Д. ПРИХОДЬКА</w:t>
      </w:r>
      <w:r w:rsidR="00854C1A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……………..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…7</w:t>
      </w:r>
    </w:p>
    <w:p w:rsidR="00F34D87" w:rsidRPr="00854C1A" w:rsidRDefault="00F34D8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1.1.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ab/>
        <w:t>Становлення постаті І.Д. Приходька</w:t>
      </w:r>
      <w:r w:rsidR="002454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………………………………</w:t>
      </w:r>
      <w:r w:rsidR="0016244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7</w:t>
      </w:r>
    </w:p>
    <w:p w:rsidR="00F34D87" w:rsidRPr="00854C1A" w:rsidRDefault="00F34D8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1.2.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ab/>
        <w:t xml:space="preserve">Релігійна діяльність та </w:t>
      </w:r>
      <w:r w:rsidR="00C84116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кримінальне переслідування І.Д. Приходька</w:t>
      </w:r>
      <w:r w:rsidR="002454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…………………………………</w:t>
      </w:r>
      <w:r w:rsidR="0016244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…………………………………..9</w:t>
      </w:r>
    </w:p>
    <w:p w:rsidR="00A5287A" w:rsidRPr="00854C1A" w:rsidRDefault="00F34D8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РОЗДІЛ 2. РОЛЬ І.Д. ПРИХОДЬКА У ВІДНОВЛЕННІ РЕЛІГІЙНОГО ЖИТТЯ ПАРАФІЙ СУМЩИНИ</w:t>
      </w:r>
      <w:r w:rsid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 У ПІСЛЯВОЄННИЙ ПЕРІОД…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………………………………………………………………………..22</w:t>
      </w:r>
    </w:p>
    <w:p w:rsidR="00F34D87" w:rsidRPr="00854C1A" w:rsidRDefault="00F34D8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ВИСНОВКИ</w:t>
      </w:r>
      <w:r w:rsidR="002454D2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</w:t>
      </w:r>
      <w:r w:rsidR="00854C1A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..</w:t>
      </w:r>
      <w:r w:rsidR="002454D2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………………………………………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……..29</w:t>
      </w:r>
    </w:p>
    <w:p w:rsidR="00F34D87" w:rsidRDefault="002454D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СПИСОК ВИКОРИСТ</w:t>
      </w:r>
      <w:r w:rsidR="00854C1A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АНИХ ДЖЕРЕЛ ТА ЛІТЕРАТУРИ…</w:t>
      </w: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….31</w:t>
      </w:r>
    </w:p>
    <w:p w:rsidR="00854C1A" w:rsidRPr="00854C1A" w:rsidRDefault="00854C1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ДОДАТКИ</w:t>
      </w:r>
      <w:r w:rsid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…………………………………………………………………34</w:t>
      </w:r>
    </w:p>
    <w:p w:rsidR="00854C1A" w:rsidRPr="00854C1A" w:rsidRDefault="00854C1A" w:rsidP="00854C1A">
      <w:pPr>
        <w:spacing w:after="0" w:line="360" w:lineRule="auto"/>
        <w:ind w:firstLine="709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br w:type="page"/>
      </w:r>
    </w:p>
    <w:p w:rsidR="002454D2" w:rsidRDefault="00A5287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lastRenderedPageBreak/>
        <w:t>ВСТУП</w:t>
      </w:r>
    </w:p>
    <w:p w:rsidR="00854C1A" w:rsidRPr="00221F41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</w:p>
    <w:p w:rsidR="00434527" w:rsidRPr="00854C1A" w:rsidRDefault="00221F41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5D76E1">
        <w:rPr>
          <w:rFonts w:ascii="Times New Roman" w:hAnsi="Times New Roman"/>
          <w:b/>
          <w:sz w:val="28"/>
          <w:szCs w:val="28"/>
          <w:lang w:val="uk-UA"/>
        </w:rPr>
        <w:t>Актуальність теми дослідження.</w:t>
      </w:r>
      <w:r w:rsidRPr="00221F4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610B0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Проблема існування православної церкви в Україні в роки Радянського Союзу займає істотне місце в сучасній вітчизняній історичній науці. Протягом всього свого панування радянська влада вела боротьбу з релігійними організаціями, проводячи політику «войовничого атеїзму». Сотні зруйнованих храмів та монастирів, тисячі репресованих церковних діячів та прихожан, знищені та понівечені релігійні святині – такий результат цієї боротьби. На фоні цього особливо гостро постає тема дослідження життєвих шляхів окремих особистостей, котрі, навіть перебуваючи під постійним тиском владних структур, не полишили своєї роботи. Однією з таких особистостей є священик Іван Дмитрович П</w:t>
      </w:r>
      <w:r w:rsidR="00A921CB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риходько (1900–</w:t>
      </w:r>
      <w:r w:rsidR="00610B0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1997 рр.), на біографії якого</w:t>
      </w:r>
      <w:r w:rsidR="0043452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м</w:t>
      </w:r>
      <w:r w:rsidR="00610B0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ожна простежити всі витки </w:t>
      </w:r>
      <w:r w:rsidR="0043452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радянської репресивної політики щодо православної церкви. Пройшовши чотири судимості, десять років таборів та п</w:t>
      </w:r>
      <w:r w:rsidR="00434527" w:rsidRPr="00854C1A">
        <w:rPr>
          <w:rFonts w:ascii="Times New Roman" w:hAnsi="Times New Roman" w:cs="Times New Roman"/>
          <w:spacing w:val="6"/>
          <w:position w:val="2"/>
          <w:sz w:val="28"/>
          <w:szCs w:val="28"/>
        </w:rPr>
        <w:t>`</w:t>
      </w:r>
      <w:r w:rsidR="0043452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ять років </w:t>
      </w:r>
      <w:r w:rsidR="00072E5C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заслання</w:t>
      </w:r>
      <w:r w:rsidR="0043452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він не тільки не залишив служіння Богу, але й зумів організувати підпільне виконання православних обрядів у віддалених селах та таборах Сибіру.</w:t>
      </w:r>
    </w:p>
    <w:p w:rsidR="00434527" w:rsidRPr="00854C1A" w:rsidRDefault="00434527" w:rsidP="00F721C2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Об</w:t>
      </w: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</w:rPr>
        <w:t>`</w:t>
      </w:r>
      <w:proofErr w:type="spellStart"/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єктом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778A1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дослідження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є 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постать І.Д. Приходька</w:t>
      </w:r>
      <w:r w:rsidR="00C43C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</w:p>
    <w:p w:rsidR="00434527" w:rsidRPr="00854C1A" w:rsidRDefault="00434527" w:rsidP="00F721C2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Предметом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8778A1" w:rsidRPr="008778A1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дослідження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є 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вплив антирелігійної політики радянського тоталітарного режиму на життя та діяльність І.Д.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</w:p>
    <w:p w:rsidR="00434527" w:rsidRPr="00854C1A" w:rsidRDefault="00434527" w:rsidP="00F721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Метою </w:t>
      </w:r>
      <w:r w:rsidRPr="008778A1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дослідження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C43CE2" w:rsidRPr="00854C1A">
        <w:rPr>
          <w:rFonts w:ascii="Times New Roman" w:hAnsi="Times New Roman" w:cs="Times New Roman"/>
          <w:sz w:val="28"/>
          <w:szCs w:val="28"/>
          <w:lang w:val="uk-UA"/>
        </w:rPr>
        <w:t>є висвітлення</w:t>
      </w:r>
      <w:r w:rsidR="00854C1A" w:rsidRPr="00854C1A">
        <w:rPr>
          <w:rFonts w:ascii="Times New Roman" w:hAnsi="Times New Roman" w:cs="Times New Roman"/>
          <w:sz w:val="28"/>
          <w:szCs w:val="28"/>
          <w:lang w:val="uk-UA"/>
        </w:rPr>
        <w:t xml:space="preserve"> життєвого шляху священика І.Д. </w:t>
      </w:r>
      <w:r w:rsidR="00C43CE2" w:rsidRPr="00854C1A">
        <w:rPr>
          <w:rFonts w:ascii="Times New Roman" w:hAnsi="Times New Roman" w:cs="Times New Roman"/>
          <w:sz w:val="28"/>
          <w:szCs w:val="28"/>
          <w:lang w:val="uk-UA"/>
        </w:rPr>
        <w:t>Приходька на тлі радянської тоталітарної системи</w:t>
      </w:r>
      <w:r w:rsidR="00A921CB">
        <w:rPr>
          <w:rFonts w:ascii="Times New Roman" w:hAnsi="Times New Roman" w:cs="Times New Roman"/>
          <w:sz w:val="28"/>
          <w:szCs w:val="28"/>
          <w:lang w:val="uk-UA"/>
        </w:rPr>
        <w:t xml:space="preserve"> та з’ясування його ролі у відновленні духовного життя православних парафій</w:t>
      </w:r>
      <w:r w:rsidR="00207EF3">
        <w:rPr>
          <w:rFonts w:ascii="Times New Roman" w:hAnsi="Times New Roman" w:cs="Times New Roman"/>
          <w:sz w:val="28"/>
          <w:szCs w:val="28"/>
          <w:lang w:val="uk-UA"/>
        </w:rPr>
        <w:t xml:space="preserve"> Сумщини</w:t>
      </w:r>
      <w:r w:rsidR="00C43CE2" w:rsidRPr="00854C1A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C43CE2" w:rsidRPr="00854C1A" w:rsidRDefault="00221F41" w:rsidP="00F721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70AF5">
        <w:rPr>
          <w:rFonts w:ascii="Times New Roman" w:hAnsi="Times New Roman"/>
          <w:sz w:val="28"/>
          <w:szCs w:val="28"/>
          <w:lang w:val="uk-UA" w:eastAsia="uk-UA"/>
        </w:rPr>
        <w:t xml:space="preserve">Для досягнення даної мети розв’язуються наступні </w:t>
      </w:r>
      <w:r w:rsidRPr="00C70AF5">
        <w:rPr>
          <w:rFonts w:ascii="Times New Roman" w:hAnsi="Times New Roman"/>
          <w:b/>
          <w:sz w:val="28"/>
          <w:szCs w:val="28"/>
          <w:lang w:val="uk-UA" w:eastAsia="uk-UA"/>
        </w:rPr>
        <w:t>завдання:</w:t>
      </w:r>
    </w:p>
    <w:p w:rsidR="00C43CE2" w:rsidRPr="00854C1A" w:rsidRDefault="00F721C2" w:rsidP="00F721C2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</w:t>
      </w:r>
      <w:r w:rsidR="00C43C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роаналізувати сучасний стан досліджуваної проблеми;</w:t>
      </w:r>
    </w:p>
    <w:p w:rsidR="00C43CE2" w:rsidRDefault="00F721C2" w:rsidP="00F721C2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висвітлити</w:t>
      </w:r>
      <w:r w:rsidR="00C43C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ста</w:t>
      </w: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новлення особистості І.Д. </w:t>
      </w:r>
      <w:r w:rsidR="00C43C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Приходька;</w:t>
      </w:r>
    </w:p>
    <w:p w:rsidR="00F721C2" w:rsidRPr="00854C1A" w:rsidRDefault="00F721C2" w:rsidP="00F721C2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ослідити кримінальн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е переслідування проти І.Д.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 у 1920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–1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940-</w:t>
      </w:r>
      <w:r w:rsidR="008778A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ві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рр.</w:t>
      </w:r>
    </w:p>
    <w:p w:rsidR="00C43CE2" w:rsidRDefault="00F721C2" w:rsidP="00F721C2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проаналізувати</w:t>
      </w:r>
      <w:r w:rsidR="00C43C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релігійну діяльність священика;</w:t>
      </w:r>
    </w:p>
    <w:p w:rsidR="00F721C2" w:rsidRPr="00F721C2" w:rsidRDefault="00F721C2" w:rsidP="00F721C2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>з’ясувати роль І.Д. Приходька у відновленні діяльності парафій Сумщини у післявоєнний період.</w:t>
      </w:r>
    </w:p>
    <w:p w:rsidR="00221F41" w:rsidRDefault="00221F41" w:rsidP="00F721C2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uk-UA"/>
        </w:rPr>
      </w:pPr>
      <w:r w:rsidRPr="008A7FC9">
        <w:rPr>
          <w:rFonts w:ascii="Times New Roman" w:hAnsi="Times New Roman"/>
          <w:b/>
          <w:sz w:val="28"/>
          <w:szCs w:val="28"/>
          <w:lang w:val="uk-UA" w:eastAsia="uk-UA"/>
        </w:rPr>
        <w:t xml:space="preserve">Хронологічні межі </w:t>
      </w:r>
      <w:r w:rsidRPr="008A7FC9">
        <w:rPr>
          <w:rFonts w:ascii="Times New Roman" w:hAnsi="Times New Roman"/>
          <w:sz w:val="28"/>
          <w:szCs w:val="28"/>
          <w:lang w:val="uk-UA" w:eastAsia="uk-UA"/>
        </w:rPr>
        <w:t>дослідження</w:t>
      </w:r>
      <w:r w:rsidRPr="008A7FC9">
        <w:rPr>
          <w:rFonts w:ascii="Times New Roman" w:hAnsi="Times New Roman"/>
          <w:b/>
          <w:sz w:val="28"/>
          <w:szCs w:val="28"/>
          <w:lang w:val="uk-UA" w:eastAsia="uk-UA"/>
        </w:rPr>
        <w:t xml:space="preserve"> </w:t>
      </w:r>
      <w:r w:rsidRPr="008A7FC9">
        <w:rPr>
          <w:rFonts w:ascii="Times New Roman" w:hAnsi="Times New Roman"/>
          <w:sz w:val="28"/>
          <w:szCs w:val="28"/>
          <w:lang w:val="uk-UA" w:eastAsia="uk-UA"/>
        </w:rPr>
        <w:t>охоплюють період</w:t>
      </w:r>
      <w:r w:rsidR="008778A1">
        <w:rPr>
          <w:rFonts w:ascii="Times New Roman" w:hAnsi="Times New Roman"/>
          <w:sz w:val="28"/>
          <w:szCs w:val="28"/>
          <w:lang w:val="uk-UA" w:eastAsia="uk-UA"/>
        </w:rPr>
        <w:t xml:space="preserve"> 1900–1997 рр.</w:t>
      </w:r>
    </w:p>
    <w:p w:rsidR="00221F41" w:rsidRDefault="00221F41" w:rsidP="00F721C2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uk-UA"/>
        </w:rPr>
      </w:pPr>
      <w:r w:rsidRPr="008A7FC9">
        <w:rPr>
          <w:rFonts w:ascii="Times New Roman" w:hAnsi="Times New Roman"/>
          <w:sz w:val="28"/>
          <w:szCs w:val="28"/>
          <w:lang w:val="uk-UA" w:eastAsia="uk-UA"/>
        </w:rPr>
        <w:t>Нижньою хронологічною межею визначено</w:t>
      </w:r>
      <w:r w:rsidR="008778A1">
        <w:rPr>
          <w:rFonts w:ascii="Times New Roman" w:hAnsi="Times New Roman"/>
          <w:sz w:val="28"/>
          <w:szCs w:val="28"/>
          <w:lang w:val="uk-UA" w:eastAsia="uk-UA"/>
        </w:rPr>
        <w:t xml:space="preserve"> 1900 р. – народження І.Д. Приходька.</w:t>
      </w:r>
    </w:p>
    <w:p w:rsidR="00221F41" w:rsidRDefault="00221F41" w:rsidP="00F721C2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uk-UA"/>
        </w:rPr>
      </w:pPr>
      <w:r w:rsidRPr="008A7FC9">
        <w:rPr>
          <w:rFonts w:ascii="Times New Roman" w:hAnsi="Times New Roman"/>
          <w:sz w:val="28"/>
          <w:szCs w:val="28"/>
          <w:lang w:val="uk-UA" w:eastAsia="uk-UA"/>
        </w:rPr>
        <w:t>Верхня хронологічна межа</w:t>
      </w:r>
      <w:r w:rsidR="008778A1">
        <w:rPr>
          <w:rFonts w:ascii="Times New Roman" w:hAnsi="Times New Roman"/>
          <w:sz w:val="28"/>
          <w:szCs w:val="28"/>
          <w:lang w:val="uk-UA" w:eastAsia="uk-UA"/>
        </w:rPr>
        <w:t xml:space="preserve"> 1997 р. – смерть І.Д. Приходька.</w:t>
      </w:r>
    </w:p>
    <w:p w:rsidR="00221F41" w:rsidRDefault="00221F41" w:rsidP="00F721C2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uk-UA"/>
        </w:rPr>
      </w:pPr>
      <w:r w:rsidRPr="008A7FC9">
        <w:rPr>
          <w:rFonts w:ascii="Times New Roman" w:hAnsi="Times New Roman"/>
          <w:b/>
          <w:sz w:val="28"/>
          <w:szCs w:val="28"/>
          <w:lang w:val="uk-UA" w:eastAsia="uk-UA"/>
        </w:rPr>
        <w:t xml:space="preserve">Територіальні межі </w:t>
      </w:r>
      <w:r w:rsidRPr="008A7FC9">
        <w:rPr>
          <w:rFonts w:ascii="Times New Roman" w:hAnsi="Times New Roman"/>
          <w:sz w:val="28"/>
          <w:szCs w:val="28"/>
          <w:lang w:val="uk-UA" w:eastAsia="uk-UA"/>
        </w:rPr>
        <w:t>дослідження охоплюють</w:t>
      </w:r>
      <w:r w:rsidR="008778A1">
        <w:rPr>
          <w:rFonts w:ascii="Times New Roman" w:hAnsi="Times New Roman"/>
          <w:sz w:val="28"/>
          <w:szCs w:val="28"/>
          <w:lang w:val="uk-UA" w:eastAsia="uk-UA"/>
        </w:rPr>
        <w:t xml:space="preserve"> території сучасних України та Російської Федерації на яких проводив діяльність та відбував покарання священик І.Д. Приходько.</w:t>
      </w:r>
    </w:p>
    <w:p w:rsidR="00221F41" w:rsidRDefault="00221F41" w:rsidP="008638F9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8A7FC9">
        <w:rPr>
          <w:rFonts w:ascii="Times New Roman" w:hAnsi="Times New Roman"/>
          <w:b/>
          <w:sz w:val="28"/>
          <w:szCs w:val="28"/>
          <w:lang w:val="uk-UA"/>
        </w:rPr>
        <w:t xml:space="preserve">Наукова новизна </w:t>
      </w:r>
      <w:r>
        <w:rPr>
          <w:rFonts w:ascii="Times New Roman" w:hAnsi="Times New Roman"/>
          <w:sz w:val="28"/>
          <w:szCs w:val="28"/>
          <w:lang w:val="uk-UA"/>
        </w:rPr>
        <w:t>одержаних результатів.</w:t>
      </w:r>
    </w:p>
    <w:p w:rsidR="00221F41" w:rsidRDefault="00221F41" w:rsidP="008638F9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В</w:t>
      </w:r>
      <w:r w:rsidRPr="00724331">
        <w:rPr>
          <w:rFonts w:ascii="Times New Roman" w:hAnsi="Times New Roman"/>
          <w:i/>
          <w:sz w:val="28"/>
          <w:szCs w:val="28"/>
          <w:lang w:val="uk-UA"/>
        </w:rPr>
        <w:t>перше:</w:t>
      </w:r>
    </w:p>
    <w:p w:rsidR="008778A1" w:rsidRDefault="008638F9" w:rsidP="008638F9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введено до наукового обігу архівні матеріали Сумської єпархії УПЦ;</w:t>
      </w:r>
    </w:p>
    <w:p w:rsidR="008638F9" w:rsidRPr="008778A1" w:rsidRDefault="008638F9" w:rsidP="008638F9">
      <w:pPr>
        <w:pStyle w:val="a3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постать І.Д. Приходька</w:t>
      </w:r>
      <w:r w:rsidRPr="008638F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стала</w:t>
      </w:r>
      <w:r w:rsidRPr="008638F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об’єктом окремого наукового дослідження.</w:t>
      </w:r>
    </w:p>
    <w:p w:rsidR="00221F41" w:rsidRDefault="00221F41" w:rsidP="008638F9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724331">
        <w:rPr>
          <w:rFonts w:ascii="Times New Roman" w:hAnsi="Times New Roman"/>
          <w:i/>
          <w:sz w:val="28"/>
          <w:szCs w:val="28"/>
          <w:lang w:val="uk-UA"/>
        </w:rPr>
        <w:t>Поглиблено:</w:t>
      </w:r>
    </w:p>
    <w:p w:rsidR="008778A1" w:rsidRPr="008638F9" w:rsidRDefault="008638F9" w:rsidP="008638F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A7FC9">
        <w:rPr>
          <w:rFonts w:ascii="Times New Roman" w:hAnsi="Times New Roman"/>
          <w:sz w:val="28"/>
          <w:szCs w:val="28"/>
          <w:lang w:val="uk-UA"/>
        </w:rPr>
        <w:t>розуміння регіональних особливостей репресій;</w:t>
      </w:r>
    </w:p>
    <w:p w:rsidR="008638F9" w:rsidRPr="008778A1" w:rsidRDefault="008638F9" w:rsidP="008638F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>оцінку сприйняття репресій з боку їх жертв.</w:t>
      </w:r>
    </w:p>
    <w:p w:rsidR="00221F41" w:rsidRDefault="00221F41" w:rsidP="008638F9">
      <w:pPr>
        <w:pStyle w:val="a3"/>
        <w:spacing w:after="0" w:line="360" w:lineRule="auto"/>
        <w:ind w:left="0" w:firstLine="709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CE3CB7">
        <w:rPr>
          <w:rFonts w:ascii="Times New Roman" w:hAnsi="Times New Roman"/>
          <w:i/>
          <w:sz w:val="28"/>
          <w:szCs w:val="28"/>
          <w:lang w:val="uk-UA"/>
        </w:rPr>
        <w:t>Подальшого розвитку набуло:</w:t>
      </w:r>
    </w:p>
    <w:p w:rsidR="008638F9" w:rsidRPr="00784590" w:rsidRDefault="008638F9" w:rsidP="008638F9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дослідження відновлення релігійного життя у післявоєнний період.</w:t>
      </w:r>
    </w:p>
    <w:p w:rsidR="00E6500C" w:rsidRPr="00E6500C" w:rsidRDefault="00E6500C" w:rsidP="00E6500C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500C">
        <w:rPr>
          <w:rFonts w:ascii="Times New Roman" w:hAnsi="Times New Roman" w:cs="Times New Roman"/>
          <w:b/>
          <w:sz w:val="28"/>
          <w:szCs w:val="28"/>
          <w:lang w:val="uk-UA"/>
        </w:rPr>
        <w:t>Методологічні засади дослідження.</w:t>
      </w:r>
      <w:r w:rsidRPr="00E6500C">
        <w:rPr>
          <w:rFonts w:ascii="Times New Roman" w:hAnsi="Times New Roman" w:cs="Times New Roman"/>
          <w:sz w:val="28"/>
          <w:szCs w:val="28"/>
          <w:lang w:val="uk-UA"/>
        </w:rPr>
        <w:t xml:space="preserve"> Поставлені завдання розв’язувалися шляхом поєднання загальнонаукових та спеціально-історичних методів.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Серед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загальнонаукових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методів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застосовані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методи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аналізу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синтезу,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синхронний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порівняльний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типологізації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>, конкретно-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пошуковий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E6500C">
        <w:rPr>
          <w:rFonts w:ascii="Times New Roman" w:hAnsi="Times New Roman" w:cs="Times New Roman"/>
          <w:sz w:val="28"/>
          <w:szCs w:val="28"/>
        </w:rPr>
        <w:t>критичного</w:t>
      </w:r>
      <w:proofErr w:type="gram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аналізу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. За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допомогою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цих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методів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вдалося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здійснити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відбі</w:t>
      </w:r>
      <w:proofErr w:type="gramStart"/>
      <w:r w:rsidRPr="00E6500C">
        <w:rPr>
          <w:rFonts w:ascii="Times New Roman" w:hAnsi="Times New Roman" w:cs="Times New Roman"/>
          <w:sz w:val="28"/>
          <w:szCs w:val="28"/>
        </w:rPr>
        <w:t>р</w:t>
      </w:r>
      <w:proofErr w:type="spellEnd"/>
      <w:proofErr w:type="gram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фактів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сформулювати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узагальнення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висновки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поетапно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простежити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життя та діяльність священика І.Д. Приходька і вплив на них радянського тоталітаризму</w:t>
      </w:r>
      <w:r w:rsidRPr="00E6500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Серед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E6500C">
        <w:rPr>
          <w:rFonts w:ascii="Times New Roman" w:hAnsi="Times New Roman" w:cs="Times New Roman"/>
          <w:sz w:val="28"/>
          <w:szCs w:val="28"/>
        </w:rPr>
        <w:t>спец</w:t>
      </w:r>
      <w:proofErr w:type="gramEnd"/>
      <w:r w:rsidRPr="00E6500C">
        <w:rPr>
          <w:rFonts w:ascii="Times New Roman" w:hAnsi="Times New Roman" w:cs="Times New Roman"/>
          <w:sz w:val="28"/>
          <w:szCs w:val="28"/>
        </w:rPr>
        <w:t>іально-наукових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методів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використовувалися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наступні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діахронний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історико-порівняльний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6500C">
        <w:rPr>
          <w:rFonts w:ascii="Times New Roman" w:hAnsi="Times New Roman" w:cs="Times New Roman"/>
          <w:sz w:val="28"/>
          <w:szCs w:val="28"/>
        </w:rPr>
        <w:t>історико-типологічний</w:t>
      </w:r>
      <w:proofErr w:type="spellEnd"/>
      <w:r w:rsidRPr="00E6500C">
        <w:rPr>
          <w:rFonts w:ascii="Times New Roman" w:hAnsi="Times New Roman" w:cs="Times New Roman"/>
          <w:sz w:val="28"/>
          <w:szCs w:val="28"/>
        </w:rPr>
        <w:t>.</w:t>
      </w:r>
    </w:p>
    <w:p w:rsidR="00221F41" w:rsidRPr="008638F9" w:rsidRDefault="00221F41" w:rsidP="00F721C2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A7FC9"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Практичне значення </w:t>
      </w:r>
      <w:r w:rsidRPr="008A7FC9">
        <w:rPr>
          <w:rFonts w:ascii="Times New Roman" w:hAnsi="Times New Roman"/>
          <w:sz w:val="28"/>
          <w:szCs w:val="28"/>
          <w:lang w:val="uk-UA"/>
        </w:rPr>
        <w:t xml:space="preserve">одержаних результатів полягає у тому, що сформульовані в </w:t>
      </w:r>
      <w:r>
        <w:rPr>
          <w:rFonts w:ascii="Times New Roman" w:hAnsi="Times New Roman"/>
          <w:sz w:val="28"/>
          <w:szCs w:val="28"/>
          <w:lang w:val="uk-UA"/>
        </w:rPr>
        <w:t>дослідженні</w:t>
      </w:r>
      <w:r w:rsidRPr="008A7FC9">
        <w:rPr>
          <w:rFonts w:ascii="Times New Roman" w:hAnsi="Times New Roman"/>
          <w:sz w:val="28"/>
          <w:szCs w:val="28"/>
          <w:lang w:val="uk-UA"/>
        </w:rPr>
        <w:t xml:space="preserve"> положення і висновки можуть бути використані</w:t>
      </w:r>
      <w:r w:rsidR="008638F9">
        <w:rPr>
          <w:rFonts w:ascii="Times New Roman" w:hAnsi="Times New Roman"/>
          <w:sz w:val="28"/>
          <w:szCs w:val="28"/>
          <w:lang w:val="uk-UA"/>
        </w:rPr>
        <w:t xml:space="preserve"> при підготовці до занять і історії України, розробці уроків, просвітницькій та краєзнавчій діяльності.</w:t>
      </w:r>
    </w:p>
    <w:p w:rsidR="00713821" w:rsidRPr="00713821" w:rsidRDefault="00C43CE2" w:rsidP="00713821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Задля повноцінного проведення наукового дослідження необхідно проаналізувати стан наукової розробки проблеми, дослідити історіографію та </w:t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джерельну базу. </w:t>
      </w:r>
      <w:r w:rsidR="0071382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Багато </w:t>
      </w:r>
      <w:r w:rsidR="00373AA9" w:rsidRPr="00373AA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українських істо</w:t>
      </w:r>
      <w:r w:rsidR="00373AA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риків об’єктом своїх досліджень </w:t>
      </w:r>
      <w:r w:rsidR="00373AA9" w:rsidRPr="00373AA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обрали різні аспекти державно-церковних відносин та репресій проти</w:t>
      </w:r>
      <w:r w:rsidR="00373AA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православної церкви в Україні. 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Одним із перших </w:t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професійних істориків проблему історії православної церкви в Україні за часів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радянської влади став розвиват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и у своїх дослідженнях професор </w:t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В.О. Пащенко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"/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. 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М</w:t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іжконфесійну</w:t>
      </w:r>
      <w:proofErr w:type="spellEnd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proofErr w:type="spellStart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політику</w:t>
      </w:r>
      <w:proofErr w:type="spellEnd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, </w:t>
      </w:r>
      <w:proofErr w:type="spellStart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переслідування</w:t>
      </w:r>
      <w:proofErr w:type="spellEnd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дух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овенства,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його</w:t>
      </w:r>
      <w:proofErr w:type="spell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знищення</w:t>
      </w:r>
      <w:proofErr w:type="spell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у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кінці</w:t>
      </w:r>
      <w:proofErr w:type="spell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1930-х </w:t>
      </w:r>
      <w:proofErr w:type="spellStart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рр</w:t>
      </w:r>
      <w:proofErr w:type="spellEnd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., </w:t>
      </w:r>
      <w:proofErr w:type="spellStart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антицерковну</w:t>
      </w:r>
      <w:proofErr w:type="spellEnd"/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пропаганду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радянсько</w:t>
      </w:r>
      <w:proofErr w:type="spell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ї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>влади</w:t>
      </w:r>
      <w:proofErr w:type="spell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  <w:proofErr w:type="gram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досл</w:t>
      </w:r>
      <w:proofErr w:type="gramEnd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іджують О. </w:t>
      </w:r>
      <w:proofErr w:type="spellStart"/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Ігнатуша</w:t>
      </w:r>
      <w:proofErr w:type="spellEnd"/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"/>
      </w:r>
      <w:r w:rsidR="00E6500C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А. </w:t>
      </w:r>
      <w:proofErr w:type="spellStart"/>
      <w:r w:rsidR="008733A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Киридон</w:t>
      </w:r>
      <w:proofErr w:type="spellEnd"/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3"/>
      </w:r>
      <w:r w:rsidR="005057E8" w:rsidRPr="00713821">
        <w:rPr>
          <w:rFonts w:ascii="Times New Roman" w:hAnsi="Times New Roman" w:cs="Times New Roman"/>
          <w:spacing w:val="6"/>
          <w:position w:val="2"/>
          <w:sz w:val="28"/>
          <w:szCs w:val="28"/>
        </w:rPr>
        <w:t>.</w:t>
      </w:r>
      <w:r w:rsidR="005057E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Основними роботами, в яких висвітлюється проблематика окресленої теми є праці </w:t>
      </w:r>
      <w:r w:rsidR="00FC2F0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вітчизняних дослідників </w:t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О. Сотника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4"/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r w:rsidR="00221F4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В. </w:t>
      </w:r>
      <w:proofErr w:type="spellStart"/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Оліцького</w:t>
      </w:r>
      <w:proofErr w:type="spellEnd"/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5"/>
      </w:r>
      <w:r w:rsidR="00EF2AE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proofErr w:type="spellStart"/>
      <w:r w:rsidR="00EF2AE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Л.Бабенко</w:t>
      </w:r>
      <w:proofErr w:type="spellEnd"/>
      <w:r w:rsidR="007930BC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6"/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В них увагу зосереджено </w:t>
      </w:r>
      <w:r w:rsidR="00FC2F0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на </w:t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становищі </w:t>
      </w:r>
      <w:r w:rsidR="0019516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 xml:space="preserve">православного духовенства в радянський період, відображено кримінальне переслідування релігійних діячів. </w:t>
      </w:r>
    </w:p>
    <w:p w:rsidR="00C43CE2" w:rsidRPr="00713821" w:rsidRDefault="0019516E" w:rsidP="00713821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Важливою є праця Б. Ткаченка «Важка стежка до Бога»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7"/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r w:rsidR="00FC2F0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 якій автор висвітлює біографії священнослужителів Сумщини – жертв радянських репресій, серед яких і постать І.Д. Приходька. Основним досягненням автора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є публі</w:t>
      </w:r>
      <w:r w:rsidR="00221F4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кація особистого щоденника І.Д.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 та інтерв</w:t>
      </w:r>
      <w:r w:rsidRPr="00FC2F0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`ю з ним. </w:t>
      </w:r>
    </w:p>
    <w:p w:rsidR="0019516E" w:rsidRPr="004C7703" w:rsidRDefault="0096364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Серед джерельно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ї бази особливе місце займають матеріали кримінальних справ з Державного архіву Сумської області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8"/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архіву СБУ в Сумській області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9"/>
      </w:r>
      <w:r w:rsid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за допомогою яких можна відтворити життя та переслідування І.Д. Приходька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В роботі вперше проаналізовано та введено до наукового обігу справи з архіву з </w:t>
      </w:r>
      <w:r w:rsid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канцелярії Сумської єпархії УПЦ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0"/>
      </w:r>
      <w:r w:rsid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в яких містяться документи щодо діяльності парафій населених пунктів Сумської області, зо</w:t>
      </w:r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крема й тих, в яких служив І.Д. </w:t>
      </w:r>
      <w:r w:rsid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Приходько.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Важл</w:t>
      </w:r>
      <w:r w:rsidR="00784590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ивим джерелом є щоденник І.Д.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</w:t>
      </w:r>
      <w:r w:rsidR="00221F4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дька, який був опублікований Б. 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Ткаченком</w:t>
      </w:r>
      <w:r w:rsidR="00240DC2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1"/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FB5A00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 щоденнику, який скоріше можна охарактеризувати як мемуари, І.Д. Приходько розповідає про різні періоди свого </w:t>
      </w:r>
      <w:r w:rsidR="00F721C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життя, побут родини та інше.</w:t>
      </w:r>
      <w:r w:rsidR="00C84116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4C7703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 допомогою зіставлення даних з архівних джерел та</w:t>
      </w:r>
      <w:r w:rsidR="00FC2F0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особистого щоденника священика вдалося максимально об’єктивно відтворити його життєвий шлях.</w:t>
      </w:r>
    </w:p>
    <w:p w:rsidR="00F721C2" w:rsidRPr="00D12085" w:rsidRDefault="00F721C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D12085">
        <w:rPr>
          <w:rFonts w:ascii="Times New Roman" w:hAnsi="Times New Roman"/>
          <w:b/>
          <w:color w:val="000000" w:themeColor="text1"/>
          <w:sz w:val="28"/>
          <w:szCs w:val="28"/>
          <w:lang w:val="uk-UA"/>
        </w:rPr>
        <w:t>Структура та обсяг роботи</w:t>
      </w:r>
      <w:r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 обумовлені метою та завданнями дослідження. Робота складається із вступу, двох розділів, висновків, списку джерел і літератури (</w:t>
      </w:r>
      <w:r w:rsidR="00B53213"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>29</w:t>
      </w:r>
      <w:r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 позицій), додатків (</w:t>
      </w:r>
      <w:r w:rsidR="00B53213"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>6</w:t>
      </w:r>
      <w:r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 позицій). Загальний обсяг роботи становить </w:t>
      </w:r>
      <w:r w:rsidR="00D12085"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>39</w:t>
      </w:r>
      <w:r w:rsidR="00B53213"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 </w:t>
      </w:r>
      <w:r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сторінок, із них </w:t>
      </w:r>
      <w:r w:rsidR="00B53213"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>30</w:t>
      </w:r>
      <w:r w:rsidRPr="00D12085">
        <w:rPr>
          <w:rFonts w:ascii="Times New Roman" w:hAnsi="Times New Roman"/>
          <w:color w:val="000000" w:themeColor="text1"/>
          <w:sz w:val="28"/>
          <w:szCs w:val="28"/>
          <w:lang w:val="uk-UA"/>
        </w:rPr>
        <w:t xml:space="preserve"> сторінок основного </w:t>
      </w:r>
      <w:r w:rsidRPr="00D12085">
        <w:rPr>
          <w:rFonts w:ascii="Times New Roman" w:hAnsi="Times New Roman"/>
          <w:color w:val="000000" w:themeColor="text1"/>
          <w:sz w:val="28"/>
          <w:szCs w:val="28"/>
        </w:rPr>
        <w:t>тексту.</w:t>
      </w:r>
    </w:p>
    <w:p w:rsidR="00A5287A" w:rsidRPr="00854C1A" w:rsidRDefault="00A5287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br w:type="page"/>
      </w:r>
    </w:p>
    <w:p w:rsidR="00A5287A" w:rsidRDefault="00A5287A" w:rsidP="00221F41">
      <w:pPr>
        <w:spacing w:after="0" w:line="360" w:lineRule="auto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lastRenderedPageBreak/>
        <w:t xml:space="preserve">РОЗДІЛ 1. </w:t>
      </w:r>
      <w:r w:rsidR="00F66045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ЮНАЦЬКІ РОКИ, РЕЛІГІЙНА ДІЯЛЬНІСТЬ ТА </w:t>
      </w:r>
      <w:r w:rsidR="00221F41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КРИМІНАЛЬНЕ ПЕРЕСЛІДУВАННЯ </w:t>
      </w:r>
      <w:r w:rsidR="00F66045"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І.Д. ПРИХОДЬКА</w:t>
      </w:r>
    </w:p>
    <w:p w:rsidR="00854C1A" w:rsidRPr="00221F41" w:rsidRDefault="00854C1A" w:rsidP="00221F41">
      <w:pPr>
        <w:spacing w:after="0" w:line="360" w:lineRule="auto"/>
        <w:ind w:firstLine="709"/>
        <w:jc w:val="center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</w:p>
    <w:p w:rsidR="00F34D87" w:rsidRPr="00854C1A" w:rsidRDefault="00F34D87" w:rsidP="00221F41">
      <w:pPr>
        <w:pStyle w:val="a3"/>
        <w:numPr>
          <w:ilvl w:val="1"/>
          <w:numId w:val="2"/>
        </w:numPr>
        <w:spacing w:after="0" w:line="360" w:lineRule="auto"/>
        <w:ind w:left="0" w:firstLine="709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Ста</w:t>
      </w:r>
      <w:r w:rsidR="00854C1A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новлення постаті І.Д. Приходька</w:t>
      </w:r>
    </w:p>
    <w:p w:rsidR="007128E1" w:rsidRPr="00854C1A" w:rsidRDefault="00FA67C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Народився І.Д.</w:t>
      </w:r>
      <w:r w:rsidR="00E267A0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Приходько 24 червня 1900 р</w:t>
      </w:r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в с. </w:t>
      </w:r>
      <w:proofErr w:type="spellStart"/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Варва</w:t>
      </w:r>
      <w:proofErr w:type="spellEnd"/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proofErr w:type="spellStart"/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Варвинського</w:t>
      </w:r>
      <w:proofErr w:type="spellEnd"/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повіту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Чернігівської губернії</w:t>
      </w:r>
      <w:r w:rsidR="00E267A0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 багатодітній родині Дмитра Никифоровича та Ганни Прокопівни Приходьків, де загалом було дванадцятеро дітей</w:t>
      </w:r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2"/>
      </w:r>
      <w:r w:rsidR="00E267A0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 Батько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походив з селянської родини с. </w:t>
      </w:r>
      <w:proofErr w:type="spellStart"/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Юнаківка</w:t>
      </w:r>
      <w:proofErr w:type="spellEnd"/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Сумського повіту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був сільським фельдшером у с. Верхня Сироватка, що під </w:t>
      </w:r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Сумами. Звідти його відправили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 містечко </w:t>
      </w:r>
      <w:proofErr w:type="spellStart"/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Варва</w:t>
      </w:r>
      <w:proofErr w:type="spellEnd"/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Чернігівської обл</w:t>
      </w:r>
      <w:r w:rsidR="00637A0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асті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для боротьби з епідеміями. Там же в родини Приходьків влітку 1900 р. народ</w:t>
      </w:r>
      <w:r w:rsidR="001B428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ився</w:t>
      </w:r>
      <w:r w:rsidR="00E6075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син Іван.  </w:t>
      </w:r>
      <w:r w:rsidR="006609EF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одина </w:t>
      </w:r>
      <w:r w:rsidR="006609EF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багато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разів змінювала місце проживання у зв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</w:rPr>
        <w:t>’</w:t>
      </w:r>
      <w:proofErr w:type="spellStart"/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язку</w:t>
      </w:r>
      <w:proofErr w:type="spellEnd"/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 частими переведення батька на інші місця роботи. </w:t>
      </w:r>
    </w:p>
    <w:p w:rsidR="00E60757" w:rsidRPr="008733A7" w:rsidRDefault="00607A93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 1907 р.</w:t>
      </w:r>
      <w:r w:rsidR="00FA67C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І.Д.</w:t>
      </w:r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Приходько пішов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до </w:t>
      </w:r>
      <w:r w:rsidR="00075899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три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класної </w:t>
      </w:r>
      <w:r w:rsidR="00075899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церковнопарафіяльної ш</w:t>
      </w:r>
      <w:r w:rsidR="007128E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коли у м. Яготин Полтавської губернії. </w:t>
      </w:r>
      <w:r w:rsidR="00075899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Після її закінчення був зарахований до 4 класу земської школи в </w:t>
      </w:r>
      <w:proofErr w:type="spellStart"/>
      <w:r w:rsidR="00075899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Сулименських</w:t>
      </w:r>
      <w:proofErr w:type="spellEnd"/>
      <w:r w:rsidR="00075899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хуторах, куди було переведено його батька.</w:t>
      </w:r>
      <w:r w:rsidR="00FA67C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 своєму щоденнику</w:t>
      </w:r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Іван Приходько згадує, що по закінченню школи він отримав похвальний лист відмінника</w:t>
      </w:r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3"/>
      </w:r>
      <w:r w:rsidR="00AD4DC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</w:t>
      </w:r>
    </w:p>
    <w:p w:rsidR="007F52E2" w:rsidRPr="00854C1A" w:rsidRDefault="00075899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У </w:t>
      </w:r>
      <w:r w:rsidR="00607A93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1912 р.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Іван</w:t>
      </w:r>
      <w:r w:rsidR="00FA67C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а Приходька зарахували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до гімназії у місті Пирятин, що на Полтавщині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7F52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Як пише сам Приходько у своєму щоденнику, батькам довелося позичати кошти задля того, щоб купити синові необхідні для навчання речі. Коштувало це 30 карбованців, які родина позичила у місцевого лихваря.</w:t>
      </w:r>
      <w:r w:rsidR="001A4D9D" w:rsidRPr="00854C1A">
        <w:rPr>
          <w:rFonts w:ascii="Times New Roman" w:hAnsi="Times New Roman" w:cs="Times New Roman"/>
          <w:color w:val="FF0000"/>
          <w:spacing w:val="6"/>
          <w:position w:val="2"/>
          <w:sz w:val="28"/>
          <w:szCs w:val="28"/>
          <w:lang w:val="uk-UA"/>
        </w:rPr>
        <w:t xml:space="preserve"> 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 цей же час його родина перебирається жити до</w:t>
      </w:r>
      <w:r w:rsidR="00A145F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с.</w:t>
      </w:r>
      <w:r w:rsidR="00A145F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 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Харківці, що біля Пирятина, тож в роки нав</w:t>
      </w:r>
      <w:r w:rsidR="00FA67C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чання Іван долав по 8 км.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162447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</w:t>
      </w:r>
      <w:r w:rsidR="001A4D9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кожну сторону.</w:t>
      </w:r>
      <w:r w:rsidR="0089638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7F52E2" w:rsidRPr="00161F87" w:rsidRDefault="00FA67C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 xml:space="preserve">Як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згадув</w:t>
      </w:r>
      <w:proofErr w:type="spellEnd"/>
      <w:r w:rsidR="007F52E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Іван Приходько, його батьки намагалися дати освіту своїм дітям. З дванадцяти дітей восьмеро мали середню освіту. Старша донька навчалася в Москві, а старший син в Полтавській фельдшерській школі</w:t>
      </w:r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4"/>
      </w:r>
      <w:r w:rsidR="007F52E2" w:rsidRPr="00DF5A94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</w:t>
      </w:r>
    </w:p>
    <w:p w:rsidR="002271BE" w:rsidRDefault="007F52E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Для того щоб знайти кошти для навчання дітей батьки </w:t>
      </w:r>
      <w:r w:rsidR="002F297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брали в оренду садиби сусідів, які в той час масово виїжджали до Таврії та Сибіру «в пошуках кращого життя». Родина Приходьків володіла трьома господарствами площею до півтора гектар</w:t>
      </w:r>
      <w:r w:rsidR="004157B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 кожне. Господарські клопоти ляг</w:t>
      </w:r>
      <w:r w:rsidR="00FA67C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али на плечі</w:t>
      </w:r>
      <w:r w:rsidR="002F297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матері, так як батько постійно перебував в роз’їздах між віддаленими селами. </w:t>
      </w:r>
    </w:p>
    <w:p w:rsidR="00FC2A93" w:rsidRPr="002271BE" w:rsidRDefault="00FC2A93" w:rsidP="002271BE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191</w:t>
      </w:r>
      <w:r w:rsidR="00AA5C4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7</w:t>
      </w:r>
      <w:r w:rsidR="00DF5A9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1920 рр. були надзвичайно складними в історії України.</w:t>
      </w:r>
      <w:r w:rsidR="00AA5C4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Російська імперія </w:t>
      </w:r>
      <w:proofErr w:type="spellStart"/>
      <w:r w:rsidR="00AA5C4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розпалася</w:t>
      </w:r>
      <w:proofErr w:type="spellEnd"/>
      <w:r w:rsidR="00AA5C4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 </w:t>
      </w:r>
      <w:r w:rsidR="0016244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Україна</w:t>
      </w:r>
      <w:r w:rsidR="00AA5C4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поринула в вир революцій, постійних змін влади та фактичної відсутності державної влади на частині територій.</w:t>
      </w:r>
      <w:r w:rsidR="00BC7724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 цей час, за спогадами І.Д. Приходька, він «служив і в білих, і в червоних, і в сіро-буро-малинових, але завжди воював тільки за Україну». </w:t>
      </w:r>
      <w:r w:rsidR="00DF5A94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 1918 </w:t>
      </w:r>
      <w:r w:rsidR="004A20B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р.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він приєднався до загону махновців під командуванням Ф.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Щуся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Там його було зараховано до загону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гробокопателів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Після нетривалого перебування у махновців </w:t>
      </w:r>
      <w:r w:rsidR="00123A7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Іван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Приходько повернувся додому в Харківці</w:t>
      </w:r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5"/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89638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560B5E" w:rsidRPr="006609EF" w:rsidRDefault="00DF5A94" w:rsidP="006609EF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 1919 </w:t>
      </w:r>
      <w:r w:rsidR="004A20B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р.</w:t>
      </w:r>
      <w:r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</w:t>
      </w:r>
      <w:r w:rsidR="00D260C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перед захопленням більшовиками Пирятина, випадково був затриманий червоними і зарахований до їх загону.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Брав участь в бойових діях.</w:t>
      </w:r>
      <w:r w:rsidR="00D260C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</w:t>
      </w:r>
      <w:r w:rsidR="00D260C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тримав поранення при штурмі міста та поверну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вся додому. За його словами, </w:t>
      </w:r>
      <w:r w:rsidR="00D260C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він особисто познайомився з В. Примаковим, який кер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ував загоном Червоного козацтва. Про це Іван Приходько згадує не тільки в своєму щоденнику, а ще й в протесті</w:t>
      </w:r>
      <w:r w:rsidR="006609EF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</w:t>
      </w:r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поданому до Верховного Суду СРСР проханням про перегляд </w:t>
      </w:r>
      <w:proofErr w:type="spellStart"/>
      <w:r w:rsidR="00341E2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вироку</w:t>
      </w:r>
      <w:proofErr w:type="spellEnd"/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6"/>
      </w:r>
      <w:r w:rsid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372E73">
        <w:rPr>
          <w:rFonts w:ascii="Times New Roman" w:hAnsi="Times New Roman" w:cs="Times New Roman"/>
          <w:spacing w:val="6"/>
          <w:position w:val="2"/>
          <w:sz w:val="28"/>
          <w:szCs w:val="28"/>
        </w:rPr>
        <w:t xml:space="preserve"> </w:t>
      </w:r>
    </w:p>
    <w:p w:rsidR="00174C95" w:rsidRPr="00854C1A" w:rsidRDefault="001A4D9D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Після закінчення гімназії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восени 1920 року, Іван При</w:t>
      </w:r>
      <w:r w:rsidR="00560B5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ходько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вступив до </w:t>
      </w:r>
      <w:r w:rsidR="0089638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Полтавського 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педагогічн</w:t>
      </w:r>
      <w:r w:rsidR="00560B5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ого училища імені Г. Сковороди, де здобував освіту вчителя української мови. 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</w:t>
      </w:r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студентської лави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училища його відправили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учителем до школи в с. В</w:t>
      </w:r>
      <w:r w:rsidR="00D260C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е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лика </w:t>
      </w:r>
      <w:proofErr w:type="spellStart"/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Чернеччина</w:t>
      </w:r>
      <w:proofErr w:type="spellEnd"/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що неподалік від </w:t>
      </w:r>
      <w:r w:rsidR="004A20B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м. 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>Сум</w:t>
      </w:r>
      <w:r w:rsidR="004A20B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и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Тут він пропрацював 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недовго, адже вже в 1921</w:t>
      </w:r>
      <w:r w:rsidR="00174C9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р. знайомиться з Архієпископом Сумським і Охтирським Корнилієм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Ця зустріч визначила подальшу долю Івана Приходька. Вже 3 липня він одружується </w:t>
      </w:r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з вчителькою з </w:t>
      </w:r>
      <w:proofErr w:type="spellStart"/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селя</w:t>
      </w:r>
      <w:proofErr w:type="spellEnd"/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Битиця</w:t>
      </w:r>
      <w:proofErr w:type="spellEnd"/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що під Сумами.</w:t>
      </w:r>
      <w:r w:rsidR="00123A7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5 липня Івана П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риходька висвячують в диякони, а вже 10 липня він отрим</w:t>
      </w:r>
      <w:r w:rsidR="005C55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ує сан священика і стає настояте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лем</w:t>
      </w:r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Храму Олександра Невського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 селі </w:t>
      </w:r>
      <w:proofErr w:type="spellStart"/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Битиця</w:t>
      </w:r>
      <w:proofErr w:type="spellEnd"/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7"/>
      </w:r>
      <w:r w:rsidR="00CB7C9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683C6A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F34D87" w:rsidRDefault="00183758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Отже, 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характеризуючи</w:t>
      </w:r>
      <w:r w:rsidR="00FB5A0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становлення постаті 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Приходька, варто зазначити що його дитинство припало на часи розпаду Російської імперії, Української революції та </w:t>
      </w:r>
      <w:proofErr w:type="spellStart"/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більшовицько</w:t>
      </w:r>
      <w:proofErr w:type="spellEnd"/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-українських воєн. В цю епоху І.Д.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здобув середню освіту, брав участь у бойових діях на боці більшовиків, деякий час перебував в таборі махновців. Свою активну життєву позицію він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проніс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через все подальше життя. </w:t>
      </w:r>
    </w:p>
    <w:p w:rsidR="00854C1A" w:rsidRPr="00854C1A" w:rsidRDefault="00854C1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F34D87" w:rsidRPr="00162447" w:rsidRDefault="00F34D87" w:rsidP="00162447">
      <w:pPr>
        <w:pStyle w:val="a3"/>
        <w:numPr>
          <w:ilvl w:val="1"/>
          <w:numId w:val="6"/>
        </w:numPr>
        <w:spacing w:after="0" w:line="360" w:lineRule="auto"/>
        <w:jc w:val="center"/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</w:pPr>
      <w:r w:rsidRP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 xml:space="preserve">Релігійна діяльність та </w:t>
      </w:r>
      <w:r w:rsidR="00854C1A" w:rsidRP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кримінальне переслідування І.Д. </w:t>
      </w:r>
      <w:r w:rsidRP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Приходька у 1920</w:t>
      </w:r>
      <w:r w:rsidR="00A145F2" w:rsidRPr="00162447">
        <w:rPr>
          <w:rFonts w:ascii="Times New Roman" w:hAnsi="Times New Roman" w:cs="Times New Roman"/>
          <w:spacing w:val="6"/>
          <w:position w:val="2"/>
          <w:sz w:val="28"/>
          <w:szCs w:val="28"/>
        </w:rPr>
        <w:t>–</w:t>
      </w:r>
      <w:r w:rsidRPr="00162447">
        <w:rPr>
          <w:rFonts w:ascii="Times New Roman" w:hAnsi="Times New Roman" w:cs="Times New Roman"/>
          <w:b/>
          <w:spacing w:val="6"/>
          <w:position w:val="2"/>
          <w:sz w:val="28"/>
          <w:szCs w:val="28"/>
          <w:lang w:val="uk-UA"/>
        </w:rPr>
        <w:t>1940-і рр.</w:t>
      </w:r>
    </w:p>
    <w:p w:rsidR="004C7703" w:rsidRPr="00357E78" w:rsidRDefault="004C7703" w:rsidP="004C7703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Встановлення радянської влади в Україні та поразка української революції 1917–1921 рр. позначилися на становищі релігій в країні. Війна із церквою протягом 1920</w:t>
      </w:r>
      <w:r w:rsidR="00705DC8" w:rsidRPr="001E2529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–</w:t>
      </w: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1930-х рр. велася в трьох основних напрямках: знищення матеріальної бази церкви, розкольницька діяльність серед духовенства та віруючих, постійні переслідування та репресії</w:t>
      </w:r>
      <w:r w:rsidR="00EF2AE3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8"/>
      </w: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 Перераховані вище тенденції стосувалися і безпосередньо Сумщини. За 1918–1938 рр. були заарештовані та зазнали переслідувань єпископи, які несли своє архіпастирське служіння на Сумщині: Василь (</w:t>
      </w:r>
      <w:proofErr w:type="spellStart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Богоявленський</w:t>
      </w:r>
      <w:proofErr w:type="spellEnd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) – архієпископ Чернігівський, вікарій Харківської єпархії з титулом «єпископ Сумський» (1918 р.), єпископ Костянтин (Дьяков) – також Сумський вікарій, який пізніше, у сані митрополита, був патріаршим екзархом усієї України (1937 р.), </w:t>
      </w:r>
      <w:proofErr w:type="spellStart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Дамаскін</w:t>
      </w:r>
      <w:proofErr w:type="spellEnd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(</w:t>
      </w:r>
      <w:proofErr w:type="spellStart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Цедрик</w:t>
      </w:r>
      <w:proofErr w:type="spellEnd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) – єпископ Глухівський</w:t>
      </w:r>
      <w:r w:rsidR="0078463E">
        <w:rPr>
          <w:lang w:val="uk-UA"/>
        </w:rPr>
        <w:t> </w:t>
      </w: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(1938 р.); архієпископи Харківські й Охтир</w:t>
      </w:r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ські: Інокентій </w:t>
      </w:r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>(</w:t>
      </w:r>
      <w:proofErr w:type="spellStart"/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Летяєв</w:t>
      </w:r>
      <w:proofErr w:type="spellEnd"/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) – 1936 </w:t>
      </w: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р., Анатолій (</w:t>
      </w:r>
      <w:proofErr w:type="spellStart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Грисюк</w:t>
      </w:r>
      <w:proofErr w:type="spellEnd"/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) – 1938 р., Олександр (Петровський) – 1940 р</w:t>
      </w:r>
      <w:r w:rsidR="009D3539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19"/>
      </w: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357E78" w:rsidRPr="00357E7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4C7703" w:rsidRDefault="004C7703" w:rsidP="004C7703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4C7703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Але не лише вищих ієрархів торкнулася хвиля переслідувань та репресій. Значною мірою в цей період постраждало і рядове духовенство – місцеві священики та служителі церкви. Людиною, на чиєму прикладі можна прослідкувати весь вплив радянської тоталітарної системи на духовенство є священик Іван Дмитрович Приходько.</w:t>
      </w:r>
    </w:p>
    <w:p w:rsidR="00426441" w:rsidRPr="00854C1A" w:rsidRDefault="004A20B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Початок священицької </w:t>
      </w:r>
      <w:r w:rsidR="00C84116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діяльності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І.Д. Приходька припав на період активізації боротьби радянської влади з релігією. Ці події безпосередньо </w:t>
      </w:r>
      <w:r w:rsidR="006B751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торкнулися і до Івана Приходька. У 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1924</w:t>
      </w:r>
      <w:r w:rsidR="00DF5A94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р. </w:t>
      </w:r>
      <w:r w:rsidR="006B751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його 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зааре</w:t>
      </w:r>
      <w:r w:rsidR="005C55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шту</w:t>
      </w:r>
      <w:r w:rsidR="006B751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вали</w:t>
      </w:r>
      <w:r w:rsidR="00EA428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за дон</w:t>
      </w:r>
      <w:r w:rsidR="006B751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осом односельців та звинуватили</w:t>
      </w:r>
      <w:r w:rsidR="00EA428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 контрреволюційній діяльності. 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Слідчій </w:t>
      </w:r>
      <w:proofErr w:type="spellStart"/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Коноплянченко</w:t>
      </w:r>
      <w:proofErr w:type="spellEnd"/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ув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</w:rPr>
        <w:t>`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язнив</w:t>
      </w:r>
      <w:proofErr w:type="spellEnd"/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І.Д. 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</w:t>
      </w:r>
      <w:r w:rsidR="00A22AC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до Сумського </w:t>
      </w:r>
      <w:proofErr w:type="spellStart"/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БУПРу</w:t>
      </w:r>
      <w:proofErr w:type="spellEnd"/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(будинку попереднього ув’язнення</w:t>
      </w:r>
      <w:r w:rsidR="00AF260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)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 Через д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екілька місяців його відпустили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«на поруки»,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а восени того ж року засудили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за статтею 58 Кримінального Кодек</w:t>
      </w:r>
      <w:r w:rsidR="00EA428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су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УСРР</w:t>
      </w:r>
      <w:r w:rsidR="00EA428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(контрреволюційна діяльність</w:t>
      </w:r>
      <w:r w:rsidR="008733A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) до  2 років позбавлення волі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0"/>
      </w:r>
      <w:r w:rsidR="008733A7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7930BC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Подібна практика часто застосовувалася радянськими спецслужбами</w:t>
      </w:r>
      <w:r w:rsidR="007930BC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1"/>
      </w:r>
      <w:r w:rsidR="007930BC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</w:p>
    <w:p w:rsidR="00426441" w:rsidRPr="00854C1A" w:rsidRDefault="00426441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У своєму щоденнику Іван Приходько висловлював свою точку зору на причини затримання. Так він говорив, що причиною написання доносу була помста однієї з вчительок школи села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Битиця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закоханої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 нього,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через те що він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одружився на іншій.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Жінка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написала донос, в якому повідомила неправдиві дані про розпалювання Іваном Приходьком контрреволюційних настроїв та вмовила підписати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його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ще чотирьох місцевих жителів. Результатами цього доносу була кримінальна справа та судовий вирок.</w:t>
      </w:r>
    </w:p>
    <w:p w:rsidR="00761958" w:rsidRPr="00854C1A" w:rsidRDefault="00F0088D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Про перебування І.Д. Приходька у в`язниці можемо судити за матеріалами його щоденника. Зокрема в ньому описано</w:t>
      </w:r>
      <w:r w:rsidR="0076195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практику коли </w:t>
      </w:r>
      <w:r w:rsidR="0076195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>політичних в’язнів поміщали в одні камери з кримінальними, які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</w:t>
      </w:r>
      <w:r w:rsidR="0076195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виконуючи вказівки тюремного керівництва, часто калічили та вбивали політичних. Декілька таких епізодів торкалися і </w:t>
      </w:r>
      <w:r w:rsidR="00705DC8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І.Д. </w:t>
      </w:r>
      <w:r w:rsidR="0076195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Приходька. За його словами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</w:t>
      </w:r>
      <w:r w:rsidR="0076195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 ним декілька разів вчиняли бійки, але, будучи фізично міцним, йому вдавалося давати відсіч нападникам.</w:t>
      </w:r>
    </w:p>
    <w:p w:rsidR="00CB7C96" w:rsidRPr="001E2529" w:rsidRDefault="00761958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Саме в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період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перебування </w:t>
      </w:r>
      <w:r w:rsidR="00123A7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 у в’язниці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державі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починається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політика 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укра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їнізації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 його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як вчителя української мови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за освітою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до себе в канцелярію забрав</w:t>
      </w:r>
      <w:r w:rsidR="00C2497F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про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курор </w:t>
      </w:r>
      <w:proofErr w:type="spellStart"/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Дорохов</w:t>
      </w:r>
      <w:proofErr w:type="spellEnd"/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Через 9 місяців </w:t>
      </w:r>
      <w:r w:rsidR="00123A7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Івана 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</w:t>
      </w:r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було достроково звільнено з під варти і 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він </w:t>
      </w:r>
      <w:r w:rsidR="001529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повернувся до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Битиці</w:t>
      </w:r>
      <w:proofErr w:type="spellEnd"/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, де наступні 7 років продовжував служити священиком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2"/>
      </w:r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426441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1529D2" w:rsidRPr="001E2529" w:rsidRDefault="0052556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На початку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19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30-х рр. репресії проти церковнослужителів набирають </w:t>
      </w:r>
      <w:r w:rsidR="00F0088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нового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розмаху. </w:t>
      </w:r>
      <w:r w:rsidR="001529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Водночас розпочалося примусове закриття та знищення храмів. Першим кроком до їх руйнації було зняття хрестів, дзвонів, привселюдне знищення церковного майна. До цієї справи партійні й комсомольські організації краю нерідко залучали навіть дітей. Так, у 1930 р. на </w:t>
      </w:r>
      <w:proofErr w:type="spellStart"/>
      <w:r w:rsidR="001529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Конотопщині</w:t>
      </w:r>
      <w:proofErr w:type="spellEnd"/>
      <w:r w:rsidR="001529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учні шкіл силоміць забрали з церкви та від окремих віруючих біля 40 тис. ікон і протягом тривалого часу палили їх на майдані в Конотопі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3"/>
      </w:r>
      <w:r w:rsidR="001529D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</w:t>
      </w:r>
    </w:p>
    <w:p w:rsidR="000E4A09" w:rsidRPr="008733A7" w:rsidRDefault="001529D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Події цього періоду не оминули</w:t>
      </w:r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й отця Івана Приходька</w:t>
      </w:r>
      <w:r w:rsidR="00525562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</w:t>
      </w:r>
      <w:r w:rsidR="008A0B5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15 серпня </w:t>
      </w:r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1930 р. </w:t>
      </w:r>
      <w:r w:rsidR="008A0B5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 домі</w:t>
      </w:r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Приходька</w:t>
      </w:r>
      <w:r w:rsidR="008A0B5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сільською</w:t>
      </w:r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владою, в особі голови сільської ради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Макарця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та секретаря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Мільченко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в присутності селян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Хурсенка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Ківша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і Демченка</w:t>
      </w:r>
      <w:r w:rsidR="008A0B5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було проведено трус, за результатами якого був складе</w:t>
      </w:r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ний акт, в якому повідомлялося, що за резул</w:t>
      </w:r>
      <w:r w:rsid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ьтатами обшуку було вилучено 12 </w:t>
      </w:r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карбованців. Після обшуку Приходька було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попереджено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щоб він не розповідав про вилучення грошей. Але Іван Приходько сповістив про події селянок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Сиротенкову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та </w:t>
      </w:r>
      <w:proofErr w:type="spellStart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Рижевську</w:t>
      </w:r>
      <w:proofErr w:type="spellEnd"/>
      <w:r w:rsidR="00721E1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які рознесли по селу інформацію, що 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священика пограбовано і наступною буде пограбовано церкву. В результаті цього натовп селян кількістю близько 250 осіб зібрався біля сільської ради, 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lastRenderedPageBreak/>
        <w:t>але через декілька годин розійшовся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4"/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3645B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Це був не поодинокий випадок, коли селяни виступали на підтримку своїх священиків</w:t>
      </w:r>
      <w:r w:rsidR="003645B1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5"/>
      </w:r>
      <w:r w:rsidR="003645B1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</w:p>
    <w:p w:rsidR="003E1D3C" w:rsidRPr="00854C1A" w:rsidRDefault="000429D6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Отець Іван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був затриманий та звинувачений в підбурюванні сільського бунту. Свідками у справі виступили голова сільради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Карпій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Макарець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голова бурякового товариства Іван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Виганяйло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колгоспівець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Сергій Щербак, голова артілі «Нове життя» Микола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Фурсенко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та ще декілька активістів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6"/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E45CD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11113D" w:rsidRPr="006B1D2C" w:rsidRDefault="0067061B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18 серпня 1930 р.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комісією, за головуванням співробітника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Сумрайміліції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Запутайла</w:t>
      </w:r>
      <w:proofErr w:type="spellEnd"/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, було проведено ряд обшуків в селян та в 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церкві.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Зокрема в храмі було вилучено</w:t>
      </w:r>
      <w:r w:rsidR="005579F8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5</w:t>
      </w:r>
      <w:r w:rsidR="002D008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4 карбованці пожертв. Отця І. Приходька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було заарештовано. Після цього селяни в кількості близько 250 осіб оточили церк</w:t>
      </w:r>
      <w:r w:rsidR="0011113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ву, та вимагали звільнити свяще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н</w:t>
      </w:r>
      <w:r w:rsidR="002D008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ика. Під тиском селян отця І. Приходька</w:t>
      </w: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було звільнено. </w:t>
      </w:r>
      <w:r w:rsidR="000A61E2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Т</w:t>
      </w:r>
      <w:r w:rsidR="0011113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ого ж </w:t>
      </w:r>
      <w:r w:rsidR="002D008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дня вночі І.</w:t>
      </w:r>
      <w:r w:rsidR="0011113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Приходьк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а</w:t>
      </w:r>
      <w:r w:rsidR="0011113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знову заарештували та відправили</w:t>
      </w:r>
      <w:r w:rsidR="0011113D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до Сумської в’язниці.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В </w:t>
      </w:r>
      <w:r w:rsidR="004B620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Сумській тюрмі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його помістили</w:t>
      </w:r>
      <w:r w:rsidR="004B620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до загальної камери. За спогадами самого </w:t>
      </w:r>
      <w:r w:rsidR="002D008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І. </w:t>
      </w:r>
      <w:r w:rsidR="004B620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Приходька, на допити його не викликали, тому він вирішив написати листа до Окружного Де</w:t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ржавного Політичного Управління, у якому попросив влаштувати йому допит через те, що тримався під вартою більше 15 діб</w:t>
      </w:r>
      <w:r w:rsidR="00D376DF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27"/>
      </w:r>
      <w:r w:rsidR="000429D6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  <w:r w:rsidR="004B620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</w:t>
      </w:r>
    </w:p>
    <w:p w:rsidR="00E45CD5" w:rsidRPr="006B1D2C" w:rsidRDefault="004B620B" w:rsidP="006B1D2C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</w:rPr>
      </w:pPr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5 вересня того ж року Начальник СОО Браун та Начальник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Окрвідділу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ДПУ </w:t>
      </w:r>
      <w:proofErr w:type="spellStart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Райхштейн</w:t>
      </w:r>
      <w:proofErr w:type="spellEnd"/>
      <w:r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ух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валили постанову, в якій звинуватили Івана Приходька в тому, що </w:t>
      </w:r>
      <w:r w:rsidR="00EF498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він вів антирадянську пропаганду серед віруючих і спровокував натовп віруючих жінок на бунт, тобто у звершенні 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злочинів передбачених ст. 54-10, та відправили його справу</w:t>
      </w:r>
      <w:r w:rsidR="002D008E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до Особливої Наради</w:t>
      </w:r>
      <w:r w:rsidR="00EF498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при Колегії 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ДПУ УССР на предмет висилки </w:t>
      </w:r>
      <w:r w:rsidR="00123A7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І.Д. 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Приходька</w:t>
      </w:r>
      <w:r w:rsidR="00EF498C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за межі України, як особливо 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соціально</w:t>
      </w:r>
      <w:r w:rsidR="00E45CD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 н</w:t>
      </w:r>
      <w:r w:rsidR="0042196B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ебезпечного, строком на 5 років</w:t>
      </w:r>
      <w:r w:rsidR="00E45CD5" w:rsidRP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 xml:space="preserve">. </w:t>
      </w:r>
      <w:r w:rsidR="00E45CD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Особлива Нарада розглянула цю справу та вже 25</w:t>
      </w:r>
      <w:r w:rsidR="0042196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вересня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1930 р.</w:t>
      </w:r>
      <w:r w:rsidR="0042196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винесла свій вердикт: </w:t>
      </w:r>
      <w:r w:rsidR="00E45CD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 Івана </w:t>
      </w:r>
      <w:r w:rsidR="00E45CD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Дмитровича </w:t>
      </w:r>
      <w:r w:rsidR="00F7789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– заточити в концтабір на три роки умовно, із-під варти </w:t>
      </w:r>
      <w:r w:rsidR="0042196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звільнити. Справу здати в архів</w:t>
      </w:r>
      <w:r w:rsidR="00D376D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28"/>
      </w:r>
      <w:r w:rsidR="00F7789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F77894" w:rsidRPr="00854C1A" w:rsidRDefault="00F77894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Не </w:t>
      </w:r>
      <w:r w:rsidR="0042196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минуло і пів року, як отця Івана знову заарештували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той час набула поширення практика надавати священикам наряди на виконання колгоспних робіт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Особливо поширювалися відробітки духовенством на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свята. 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відмову перевезти буряки до цукрового заводу в с.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Кияниця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свято Різдва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засудили </w:t>
      </w:r>
      <w:r w:rsid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 1 рік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виправних робіт. Покарання відбував при Сумському комунгоспі. Підмітав та прибирав вулиці міста</w:t>
      </w:r>
      <w:r w:rsidR="00D376D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29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F77894" w:rsidRPr="00854C1A" w:rsidRDefault="00F77894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Навіть в цей час отець І</w:t>
      </w:r>
      <w:r w:rsidR="002D008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Приходько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знаходив можливість проводити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богослужіння в своєму храмі. </w:t>
      </w:r>
      <w:r w:rsidR="00C332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Вночі він потай бігав до </w:t>
      </w:r>
      <w:proofErr w:type="spellStart"/>
      <w:r w:rsidR="00C332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Битиці</w:t>
      </w:r>
      <w:proofErr w:type="spellEnd"/>
      <w:r w:rsidR="00C332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служив Службу Божу та до початку робочого дня повертався на роботу. Варто зазначити, що відстань від Сум до </w:t>
      </w:r>
      <w:proofErr w:type="spellStart"/>
      <w:r w:rsidR="00C332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Битиці</w:t>
      </w:r>
      <w:proofErr w:type="spellEnd"/>
      <w:r w:rsidR="00C332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– 19 км.</w:t>
      </w:r>
    </w:p>
    <w:p w:rsidR="008C4580" w:rsidRPr="00854C1A" w:rsidRDefault="008C458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Але на цьому справи проти 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</w:t>
      </w:r>
      <w:r w:rsid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 не закінчилися. В квітні 1932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р. його затримали нібито за участь в «контрреволюційній антир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адянській організації УПС». В а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х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івних матеріалах знаходимо, що </w:t>
      </w:r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під час обшуку в хаті одного з селян було знайдено матеріали «антирадянського змісту». На запитання звідки вони взялися, селянин відповів що отримав їх в «</w:t>
      </w:r>
      <w:proofErr w:type="spellStart"/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битицького</w:t>
      </w:r>
      <w:proofErr w:type="spellEnd"/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попа Іван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а».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У своїх спогадах отець І. Приходько</w:t>
      </w:r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підтверджує, що отримав від директора </w:t>
      </w:r>
      <w:proofErr w:type="spellStart"/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Битицької</w:t>
      </w:r>
      <w:proofErr w:type="spellEnd"/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школи Омельченка Григорія Івановича отримав папірець, прочитавши який він прийшов висновку що це «прокламація». Через поспіх він вручив цей папірець чоловіку з сусіднього села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0"/>
      </w:r>
      <w:r w:rsidR="000C4F4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0C4F44" w:rsidRPr="00854C1A" w:rsidRDefault="000C4F44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Після того, як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ДПУ взялася за цю справу, І.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Приходька разом з 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Г.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Омельченком та селянами Щербаковим і Литвиненком, які 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також бачили цю «прокламацію»,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було назв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ано «окремою ланкою УПС, яка мала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меті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повалити радянську владу на Україні шляхом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збройного повстання і створити самостійну У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країнську державу»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1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F55FEB" w:rsidRPr="00854C1A" w:rsidRDefault="007523F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Приходька</w:t>
      </w:r>
      <w:r w:rsidR="002D23F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відразу </w:t>
      </w:r>
      <w:r w:rsidR="002D23F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заарештували та помістили до сумської в’язниці. Для допитів його вечорами забирали слідчі. На третьому тижні перебування під слідством, після одного з допитів, в’язня на ніч залишили під вартою в будівлі ОДПУ. Звідти вночі він і втік, зламавши грати на вікні в кімнаті, де перебував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2"/>
      </w:r>
      <w:r w:rsidR="00F55F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2A7A30" w:rsidRPr="00854C1A" w:rsidRDefault="00F55FEB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Після втечі з будівлі Сумського ДПУ</w:t>
      </w:r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ранок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він </w:t>
      </w:r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дістався залізничної станції </w:t>
      </w:r>
      <w:proofErr w:type="spellStart"/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Готня</w:t>
      </w:r>
      <w:proofErr w:type="spellEnd"/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де сів на потяг в сторону Москви та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зупинився в місті Брянськ. </w:t>
      </w:r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Там він виготовив собі довідку на ім’я 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Гордія </w:t>
      </w:r>
      <w:proofErr w:type="spellStart"/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Гурасенка</w:t>
      </w:r>
      <w:proofErr w:type="spellEnd"/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за допомогою якої </w:t>
      </w:r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влаштувався на роботу чорноробом до паровозоремон</w:t>
      </w:r>
      <w:r w:rsidR="000A61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тного заводу. Через місяць І. Приходько </w:t>
      </w:r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вирішив втікат</w:t>
      </w:r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и далі і дістався до Ленінграду. Там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 </w:t>
      </w:r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сподівався влаштуватися вантажником на залізничному вокзалі, але зустрів знайомого хлопця з сусіднього села і вирішив вирушити далі,</w:t>
      </w:r>
      <w:r w:rsidR="0047172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 Пскова.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селі </w:t>
      </w:r>
      <w:proofErr w:type="spellStart"/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Черьоха</w:t>
      </w:r>
      <w:proofErr w:type="spellEnd"/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неподалік міста</w:t>
      </w:r>
      <w:r w:rsidR="00D7340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1620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влаштувався на цегельний завод чорноробом.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Під час роботи він, через безвідповідальність іншого робітника, зламав робоче обладнання, за що був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звільнений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 заводу. Наступним місцем роботи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 був колгосп «</w:t>
      </w:r>
      <w:proofErr w:type="spellStart"/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Согласие</w:t>
      </w:r>
      <w:proofErr w:type="spellEnd"/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», що знаходився в селі Вибути на </w:t>
      </w:r>
      <w:proofErr w:type="spellStart"/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Псковщині</w:t>
      </w:r>
      <w:proofErr w:type="spellEnd"/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Там, окрім роботи в колгоспі, він був читцем в місцевій церкві. Звідти Приходько</w:t>
      </w:r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влітку того ж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1934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р.</w:t>
      </w:r>
      <w:r w:rsidR="004B6F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F502B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перебрався на Кубань. </w:t>
      </w:r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Там  влаштувався до колгоспу імені Калініна, неподалік міста Армавір. Звідти вже через тиждень перебрався на станцію </w:t>
      </w:r>
      <w:proofErr w:type="spellStart"/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Прохладная</w:t>
      </w:r>
      <w:proofErr w:type="spellEnd"/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де найнявся качати для худоби воду. Пропрацювавши там до кінця жовтня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того ж року</w:t>
      </w:r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вирішив перебиратися в інші місця. Спочатку він вирушив до Баку, далі до Красноводська, а потім до стації </w:t>
      </w:r>
      <w:proofErr w:type="spellStart"/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Джебел</w:t>
      </w:r>
      <w:proofErr w:type="spellEnd"/>
      <w:r w:rsidR="00CA20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що в Туркменістані, де влаштувався охоронцем. На цій роботі він охороняв вантажні вагони від басмачів та розвантажував потяги.</w:t>
      </w:r>
      <w:r w:rsidR="00697B3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697B3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Через нетривалий час Іван Приходько підірвав своє здоров’я, через що лікар не допустив його продовжува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ти свою роботу. Через це взимку</w:t>
      </w:r>
      <w:r w:rsidR="002F3A06" w:rsidRP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</w:rPr>
        <w:t xml:space="preserve">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І.Д.</w:t>
      </w:r>
      <w:r w:rsidR="00714AA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 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перебираєтьс</w:t>
      </w:r>
      <w:r w:rsidR="00697B3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 до Таганрогу, де влаштувався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стрілочником на заліз</w:t>
      </w:r>
      <w:r w:rsidR="002A7A3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ничну станцію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2A7A3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2A7A30" w:rsidRPr="00854C1A" w:rsidRDefault="002A7A3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час перебування в Таганрозі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встиг заробити трохи грошей та з’їздити до Сум. Звідти він забрав з собою дев’ятирічного племінника Василька. Саме племінник і допоміг йому вижити, адже навесні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захворів на дизентерію та не міг самостійно заробляти на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харчуванняПісля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одужання Іван Приходько влаштувався поштарем на поштову станцію. Там він отримував 45 карбованців на місяць. Цих коштів не вистачало для того щоб прогодувати двох, тому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завідуючу місцевим дитячим притулком взяти туди його племінника на декілька днів. Відразу після цього він переїжджає на Донбас, до міста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Амвросіївка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залишив</w:t>
      </w:r>
      <w:r w:rsidR="000A61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ши свого племінника в сиротинці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3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06220B" w:rsidRPr="00854C1A" w:rsidRDefault="002A7A3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Під час свого перебування в Таганрозі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Івану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Приходьку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вдалося отримати паспорт на ім’я </w:t>
      </w:r>
      <w:proofErr w:type="spellStart"/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Гурасенка</w:t>
      </w:r>
      <w:proofErr w:type="spellEnd"/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Гордія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Прокоповича. Це зіграло важливу роль в його подальшій долі.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 архівних джерел дізнаємося, як Івану При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ходьку вдалося отримати паспорт. В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протоколі допиту він повідомляв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що п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ісля втечі з-під 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арти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Сумському ДПУ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сам зробив собі довідку на ім’я </w:t>
      </w:r>
      <w:proofErr w:type="spellStart"/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Гурасенка</w:t>
      </w:r>
      <w:proofErr w:type="spellEnd"/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Гордія, на 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підставі якої потім йому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видавали на це ж ім’я інші довідки на п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ідприємствах і установах,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де він працював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Так вийшло і в Таганрозі. Коли був оголошений обмін паспортів, на основі о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фіційної довідки, що була в нього на пошті, де він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працював поштарем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І.Д. 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одержав інші необхідні для 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одержання 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документів</w:t>
      </w:r>
      <w:r w:rsidR="0006220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довідки, на підставі яких йому і було видано паспорт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4"/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151E01" w:rsidRPr="00854C1A" w:rsidRDefault="00512893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Як ми зазначали вище, п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ісля отримання паспорта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ходько, тепер вже </w:t>
      </w:r>
      <w:proofErr w:type="spellStart"/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Гурасенко</w:t>
      </w:r>
      <w:proofErr w:type="spellEnd"/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поїхав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Донбас, до міста </w:t>
      </w:r>
      <w:proofErr w:type="spellStart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Амвросіївка</w:t>
      </w:r>
      <w:proofErr w:type="spellEnd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де вл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ашту</w:t>
      </w:r>
      <w:r w:rsidR="00151E0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вався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листоношею</w:t>
      </w:r>
      <w:proofErr w:type="spellEnd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Працював І. Приходько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сумлінно, про що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свідчить той факт, що через декілька місяців він отримав посаду заступника начальника відділу зв’язку. Проте через певні обставини, які сам 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не повідомляє, він вимушений був покинути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Амвросіївку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та переїхати до Києва. </w:t>
      </w:r>
    </w:p>
    <w:p w:rsidR="006E1E9A" w:rsidRPr="00854C1A" w:rsidRDefault="00512893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Києві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працював на </w:t>
      </w:r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Хлібзавод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</w:t>
      </w:r>
      <w:proofErr w:type="spellEnd"/>
      <w:r w:rsidR="006E1E9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№2.</w:t>
      </w:r>
      <w:r w:rsidR="001D1DF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Звідти весною 1935 р.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він переїхав до Ніжина, де почав працювати вантажником на будівництві залізничних шляхів. </w:t>
      </w:r>
      <w:r w:rsidR="0090748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Восени його бригаду знову перевели до Києва, будуват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 ремонтне депо. За цей час він</w:t>
      </w:r>
      <w:r w:rsidR="0090748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встиг стати заступником бригадира. </w:t>
      </w:r>
    </w:p>
    <w:p w:rsidR="006F7E48" w:rsidRPr="00854C1A" w:rsidRDefault="001D1DFB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 жовтня 19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35 р. І. П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риходька затримали та доправили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 Харків, де запроторили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 в’язниці. 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Звинуватили 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тому, що він, 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діючи в складі контрреволюційної організації пр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агнув повалити радянську владу. 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AF1DC2" w:rsidRPr="00854C1A" w:rsidRDefault="007523F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одному з допитів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«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керівник контрреволюційної о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рганізації» 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УПС,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Дмитро Васильович 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Кузьм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енко, він же </w:t>
      </w:r>
      <w:r w:rsidR="00AC1F9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Григорій Іванович 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Омельченко,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розповів</w:t>
      </w:r>
      <w:r w:rsidR="00AF1DC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 належність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до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цієї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організації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Івана Дмитровича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Омельченко повідомив слідчому, що особис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то завербував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 та говорив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що той вже був пов’язаний з контрреволюційним рухом</w:t>
      </w:r>
      <w:r w:rsidR="001B5135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5"/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0336DA" w:rsidRPr="00854C1A" w:rsidRDefault="00D12D25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Такі ж свідчення давав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 сам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Приходько, який на д</w:t>
      </w:r>
      <w:r w:rsidR="00E650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опиті 16.10.1935 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р. свідчив, що п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ерши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й раз його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вербували в організацію для 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«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контрреволюційної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»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роботи Щербак та </w:t>
      </w:r>
      <w:proofErr w:type="spellStart"/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Ш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абай</w:t>
      </w:r>
      <w:proofErr w:type="spellEnd"/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жителі села </w:t>
      </w:r>
      <w:proofErr w:type="spellStart"/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Чернеччина</w:t>
      </w:r>
      <w:proofErr w:type="spellEnd"/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тоді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він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погодився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працювати. Вдруге його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вербував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Григорій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Омельченко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який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сказав, що існуюча контрреволюційна організація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називається «Українська партія селян»,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націлена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вона на повалення радянської влади. Сам Григорій Омельченко сказав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що він є керівником від Харківського центру, та дав наказ Приходьку </w:t>
      </w:r>
      <w:r w:rsidR="000336D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створити групу і вес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ти роботу проти радянської влади</w:t>
      </w:r>
      <w:r w:rsidR="00DE6C3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DE6C3A" w:rsidRPr="00854C1A" w:rsidRDefault="00DE6C3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У висновках до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справи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слідчий зазначав також, 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що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даними слідства стало відомо, що через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Григорія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Омельченка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Іван Приходько намагався встановити зв’язок з іноземним консульством, і у вересні 1935 р. навіть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їздив до Харкова щоб зустрітися з іноземним дипломатом</w:t>
      </w:r>
      <w:r w:rsidR="00ED374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6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Сам Іван Дмитрович цю інформацію спростовував, та говорив що про щось подібне навіть гадки не мав</w:t>
      </w:r>
      <w:r w:rsidR="00ED374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7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D00D13" w:rsidRPr="00854C1A" w:rsidRDefault="00D00D13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2 березня 1936 р.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 разом з </w:t>
      </w:r>
      <w:r w:rsidR="0008496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Омельченком рішенням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Спецколегії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Харківського Обласного суду під головуванням судді Камського було засуджено до розстрілу з конфіскацією всього майна. Засуджені подали касаційні скарги до Верховного Суду УРСР, але він залишив в силі вирок суду попередньої інстанції</w:t>
      </w:r>
      <w:r w:rsidR="00ED374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8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D00D13" w:rsidRPr="00854C1A" w:rsidRDefault="007523F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 свідченнями І.</w:t>
      </w:r>
      <w:r w:rsidR="00D00D1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Приходька його 5 разів водили на розстріл, але кожного разу відбувалася лише імітація, його залишали живим. 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Подібні випадки психологічного тиску широко застосовувалися в радянських тюрмах. Метою цього було залякування ув’язненого, намагання зламати його переконання та вплинути на психологічний стан. </w:t>
      </w:r>
      <w:r w:rsidR="00D00D1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цього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D00D1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відправив скаргу до Верховного Суду СРСР, в якій зазначив</w:t>
      </w:r>
      <w:r w:rsidR="008F766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що в роки громадянської війни воював на боці більшовиків та був поранений при штурмі Пирятина</w:t>
      </w:r>
      <w:r w:rsidR="00ED374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39"/>
      </w:r>
      <w:r w:rsidR="008F766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8F766A" w:rsidRPr="00854C1A" w:rsidRDefault="008F766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Судово-Наглядова Колегія Верховного Суду СРСР по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становила, що з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огляду на відсутність у злочинах засуджених обтяжуючих наслідків, розстріл Омельченку Григорію Івановичу та Приходько Івану Дмитровичу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треба замінити</w:t>
      </w:r>
      <w:r w:rsidR="007523F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10 р. позбавлення 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 з позбавленням прав на п’ять років кожного, і з утриманням їх у в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іддалених місцевостях СРСР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Вирок передбачав відправлення до таборів Сибіру</w:t>
      </w:r>
      <w:r w:rsidR="00ED374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0"/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F5152A" w:rsidRPr="00854C1A" w:rsidRDefault="00AF1186" w:rsidP="00714AA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 було на 10 років заслано до Норильська.</w:t>
      </w:r>
      <w:r w:rsidR="00D12D2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 період заслання священик залишив доволі докладні спогади. 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прибуття на Далекий Схід </w:t>
      </w:r>
      <w:r w:rsidR="00C512F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він 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потрапив до шахт де видобували вугілля та випалювали 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кокс.</w:t>
      </w:r>
      <w:r w:rsidR="00C512F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F93FF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Після</w:t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року</w:t>
      </w:r>
      <w:r w:rsidR="00F93FF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робіт</w:t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випалюванні коксу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572DB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Приходька</w:t>
      </w:r>
      <w:r w:rsidR="0028265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разом з частиною в’</w:t>
      </w:r>
      <w:r w:rsidR="00F93FF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язнів, перевели</w:t>
      </w:r>
      <w:r w:rsidR="0028265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будівництво залізниці між </w:t>
      </w:r>
      <w:proofErr w:type="spellStart"/>
      <w:r w:rsidR="0028265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Дудінкою</w:t>
      </w:r>
      <w:proofErr w:type="spellEnd"/>
      <w:r w:rsidR="0028265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та Норильськом, а після</w:t>
      </w:r>
      <w:r w:rsidR="00F93FF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цього направили</w:t>
      </w:r>
      <w:r w:rsidR="00714AA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вантажником в </w:t>
      </w:r>
      <w:proofErr w:type="spellStart"/>
      <w:r w:rsidR="00714AA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Дудінський</w:t>
      </w:r>
      <w:proofErr w:type="spellEnd"/>
      <w:r w:rsidR="00714AA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порт</w:t>
      </w:r>
      <w:r w:rsidR="00F93FF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49691F" w:rsidRPr="00854C1A" w:rsidRDefault="00F93FF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щоденнику </w:t>
      </w:r>
      <w:r w:rsidR="002F3A0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пише, що вже через тиждень його перевели до контори табельником, за гарни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й почерк. Так він і працював, 8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годин в конторі і ще 3 години на розвантаженні барж. </w:t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Працював </w:t>
      </w:r>
      <w:r w:rsidR="00C120E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 Дмитрович </w:t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старанно,</w:t>
      </w:r>
      <w:r w:rsidR="00C120E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щоденно перевиконуючи норму,</w:t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за що йому було присвоєно звання «Двічі ударника </w:t>
      </w:r>
      <w:proofErr w:type="spellStart"/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Норильбуду</w:t>
      </w:r>
      <w:proofErr w:type="spellEnd"/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»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1"/>
      </w:r>
      <w:r w:rsidR="0065788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49691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49691F" w:rsidRPr="00854C1A" w:rsidRDefault="0049691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Через три роки перебування в Дудинці в’язнів, серед яких і Приходька, перевели до Норильська. З огляду на відсутність доріг в’язнів 120 кілометрів вели пішки. Прибувши до нового місця роботи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їх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поселили до бараків при коксовому цеху гірничого комбінату. Тут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і прожив до 1945 р. На  останній рік свого перебування в таборах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він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працював в коксовому цеху бухгалтером виробничої групи. За довгий період тяжкої праці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 не покинула його глибока віра, про що свідчить один з епізодів, описаних в його щоденнику. В липні 1945 р., за декілька місяців до закінчення строку заслання, Івана Дмитровича викликали до начальника цеху, де дали завдання щодня писати стінгазету. На цей наказ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відповів, що в 1922 р. прийняв сан священика, царям підлизуватися не став і таборовому керівн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ицтву не буде, адже с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паситель і апостоли стінгазет не писали. Після цих слів начальник вигнав священика з свого кабінету, але наслідків ця історія не отримала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2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186E2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186E24" w:rsidRPr="00854C1A" w:rsidRDefault="00186E24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2 жовтня 1945 р. закінчився термін перебування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 в таборах, йому було видано паспорт та 1000 зароблених карбованців. Але до України повертатися було заборонено, до «особливого розпорядження». </w:t>
      </w:r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звільнення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 </w:t>
      </w:r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спочатку оселився в </w:t>
      </w:r>
      <w:proofErr w:type="spellStart"/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норильському</w:t>
      </w:r>
      <w:proofErr w:type="spellEnd"/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бараці №4, але, провівши там одну ніч, вирішив що необхідно перебиратися до іншого житла. В цей же час він влаштувався на роботу до цеху, де працював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перебуваючи в </w:t>
      </w:r>
      <w:proofErr w:type="spellStart"/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ув</w:t>
      </w:r>
      <w:proofErr w:type="spellEnd"/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</w:rPr>
        <w:t>`</w:t>
      </w:r>
      <w:proofErr w:type="spellStart"/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язненні</w:t>
      </w:r>
      <w:proofErr w:type="spellEnd"/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Його прийняли вільнонайманим бухгалтером з заробітною платнею 1100 карбованців на місяць. Декілька разів, з огляду на відсутність житла,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6A2E8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ночував в конторі, але потім змушений був шукати постійну оселю. Через декілька днів він придбав за 900 карбованців </w:t>
      </w:r>
      <w:r w:rsidR="007D7AC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невелику кількість пиломатеріалу та взявся будувати власний дім. В цей час ночував або в свинарнику, або в конторі</w:t>
      </w:r>
      <w:r w:rsidR="00C015E0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3"/>
      </w:r>
      <w:r w:rsidR="007D7AC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0A61E2" w:rsidRDefault="007D7AC1" w:rsidP="000A61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один з днів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Іван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познайомився з 20-ти літньою дівчиною на ім’я Саша, яка також в цей час звільнилася з табору, та запросив її жити до себе. Разом з співмешканкою в</w:t>
      </w:r>
      <w:r w:rsidR="000A61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они до Різдва добудували житло. </w:t>
      </w:r>
      <w:r w:rsidR="002C5B0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зиму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="002C5B0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прийняв до своєї хати ще чо</w:t>
      </w:r>
      <w:r w:rsidR="000A61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тирьох звільнених з ув’язнення.</w:t>
      </w:r>
    </w:p>
    <w:p w:rsidR="002E4E1B" w:rsidRPr="00854C1A" w:rsidRDefault="002C5B02" w:rsidP="000A61E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Весною 1946 р., за клопотанням патріарха, Івану Дмитровичу було дозволено повернутися до України. Він вилетів з Норильська до Красноярська 30 травня. Звідти дістався до Москви, а вже звідти 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приїхав до Сум. </w:t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Там його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рішенням єпископа Сумського і Охтирського </w:t>
      </w:r>
      <w:proofErr w:type="spellStart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Ілларіона</w:t>
      </w:r>
      <w:proofErr w:type="spellEnd"/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призначили</w:t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настоятелем </w:t>
      </w:r>
      <w:proofErr w:type="spellStart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Іллінської</w:t>
      </w:r>
      <w:proofErr w:type="spellEnd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церкви в с. </w:t>
      </w:r>
      <w:proofErr w:type="spellStart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Гнилиця</w:t>
      </w:r>
      <w:proofErr w:type="spellEnd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Грунського</w:t>
      </w:r>
      <w:proofErr w:type="spellEnd"/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району, а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потім, указом від 8 липня 1948 р.,</w:t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еревели</w:t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 Миколаївської церви села Білки Тростянецького району. За цей період йому вдалося відремонтувати церви в цих селах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4"/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DB0A6D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5"/>
      </w:r>
      <w:r w:rsidR="002E4E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891241" w:rsidRPr="0078463E" w:rsidRDefault="002E4E1B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19 квітня 1949 р. 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проти І.Д. Приходька знову було відкрито кримінальну справу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8A181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 оселі священика було проведено обшук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в ході якого було вилучено паспорт, анкету служителя культу ті інші священицькі документи, лис</w:t>
      </w:r>
      <w:r w:rsidR="000A61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ти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фотографії та 1505 карбованців грошових заощаджень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6"/>
      </w:r>
      <w:r w:rsidR="00701E27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7"/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0256C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0A2DF9" w:rsidRPr="00854C1A" w:rsidRDefault="000256C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Причинами для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арешту стали справи, за які священик вже ві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дбував покарання. В постанові про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арешт від 22 квітня 1949 р., зазначалося, що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п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ротягом ряду років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проводив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ворожу Радянській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владі роботу, </w:t>
      </w:r>
      <w:bookmarkStart w:id="1" w:name="_GoBack"/>
      <w:bookmarkEnd w:id="1"/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за що з 1924 р.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був 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чотири рази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засуджений</w:t>
      </w:r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 </w:t>
      </w:r>
      <w:r w:rsidR="002271B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І.Д. </w:t>
      </w:r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</w:t>
      </w:r>
      <w:proofErr w:type="spellStart"/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звину</w:t>
      </w:r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</w:t>
      </w:r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чувався</w:t>
      </w:r>
      <w:proofErr w:type="spellEnd"/>
      <w:r w:rsidR="00891241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у злочинах, передб</w:t>
      </w:r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ачених ст. 54-4, 54-11 та 78 ч. 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 КК УРСР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8"/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AF055F" w:rsidRPr="00854C1A" w:rsidRDefault="000A2DF9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Весь травень 1949 р. тривало слідство, під час якого </w:t>
      </w:r>
      <w:r w:rsidR="00444F4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перебував у сумській в’язниці. </w:t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 червня 1949</w:t>
      </w:r>
      <w:r w:rsidR="00705DC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 </w:t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р. слідство було завершене</w:t>
      </w:r>
      <w:r w:rsidR="00701E27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49"/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Наступного дня було видано обвинувальний акт, в якому к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еруючись ст. 204 КП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 УРСР слідчу справу № 3658 по об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винуваченню Приходько Івана Дмитровича (він же </w:t>
      </w:r>
      <w:proofErr w:type="spellStart"/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</w:t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нко</w:t>
      </w:r>
      <w:proofErr w:type="spellEnd"/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Гордій Прокопович) направили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Прокурору Сумської області для внесення її на розгляд Особливої Наради при МДБ СРСР з проханням про притягнення його до по</w:t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карання – виселку на поселення.</w:t>
      </w:r>
      <w:r w:rsidR="00567F4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Рішенням Особливої Наради при МДБ СРСР Приходько Іван Дмитрович був висланий </w:t>
      </w:r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на поселення в Новосибірську область РСФСР. Восени 1949 р. Іван Приходько прибув до місця поселення – с. </w:t>
      </w:r>
      <w:proofErr w:type="spellStart"/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Дубровинське</w:t>
      </w:r>
      <w:proofErr w:type="spellEnd"/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Усть-</w:t>
      </w:r>
      <w:proofErr w:type="spellStart"/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Тарського</w:t>
      </w:r>
      <w:proofErr w:type="spellEnd"/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району</w:t>
      </w:r>
      <w:r w:rsidR="008B4C04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0"/>
      </w:r>
      <w:r w:rsidR="009233A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1"/>
      </w:r>
      <w:r w:rsidR="00AF055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9559F4" w:rsidRDefault="00EB50BD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Архівних даних про цей період залишилося мало. Знаємо, що з 1950 р. працював спочатку на різних роботах, потім пастухом, пізніше – скотарем та пташником</w:t>
      </w:r>
      <w:r w:rsidR="00BF13D1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2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155B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Зі щоденника І.Д. Приходька дізнаємося, </w:t>
      </w:r>
      <w:r w:rsidR="009559F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що після прибуття до місця поселення його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направили на проживання до одніє</w:t>
      </w:r>
      <w:r w:rsidR="009559F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ї з місцевих родин.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У своїх спогадах Іван Приходько згадує, що за цей період йому вдалося налагодити спілкування з місцевими людьми. На прохання селян він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охрещував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дітей, справляв причастя, відспівував померлих. </w:t>
      </w:r>
      <w:r w:rsidR="009559F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 священика зверталися не лише</w:t>
      </w:r>
      <w:r w:rsidR="002271B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місцеві селяни, а й керівники району. </w:t>
      </w:r>
      <w:r w:rsidR="009559F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декілька років праці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йому</w:t>
      </w:r>
      <w:r w:rsidR="009559F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було присвоєно звання ударника соціалістичної праці. Свою імпровізовану церкву </w:t>
      </w:r>
      <w:r w:rsidR="00A65B1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священик розмістив в курнику</w:t>
      </w:r>
      <w:r w:rsidR="007A613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A65B1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де працював. Місцеві жінки пошили йому рясу, та роздобули ікону й Біблію. В цьому селі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І.Д. Приходько </w:t>
      </w:r>
      <w:r w:rsidR="00A65B1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 прожив до 1954 р</w:t>
      </w:r>
      <w:r w:rsidR="00BF13D1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3"/>
      </w:r>
      <w:r w:rsidR="00A65B1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701E27" w:rsidRPr="00701E27" w:rsidRDefault="00701E27" w:rsidP="00701E2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701E27" w:rsidRPr="00701E27" w:rsidRDefault="00701E27" w:rsidP="00701E2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Отже, вивчаючи біографію І.Д. Приходька варто відзначити, що його дитинство припало на часи розпаду Російської імперії, роки Української національної революції та громадянської війни. В цю епоху І.Д. Приходько здобув середню освіту, брав участь у бойових діях на боці більшовиків, деякий час перебував в таборі махновців. Свою активну життєву позицію він </w:t>
      </w:r>
      <w:proofErr w:type="spellStart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проніс</w:t>
      </w:r>
      <w:proofErr w:type="spellEnd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через все подальше життя. Протягом цього періоду на біографії І.Д. Приходька можемо прослідкувати всі хвилі радянських репресій щодо православного духовенства. У 1920–1940-х рр. проти священика 4 рази відкривалися карні справи, 10 р. він провів в радянських таборах Сибіру, ще 5 р. у засланні. На прикладі І. Приходька можна чітко проаналізувати, до яких методів вдавалася радянська влада у боротьбі з православною церквою. </w:t>
      </w:r>
    </w:p>
    <w:p w:rsidR="00701E27" w:rsidRPr="00701E27" w:rsidRDefault="00701E27" w:rsidP="00701E2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Показовим є те, що навіть в роки ув`язнення І.Д. Приходько не полишив служіння Богу. Жителі </w:t>
      </w:r>
      <w:proofErr w:type="spellStart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Норильської</w:t>
      </w:r>
      <w:proofErr w:type="spellEnd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області Російської Федерації довгий час пам`ятали про діяльність І.Д. Приходька в їх краї. Про це свідчить, зокрема, стаття «</w:t>
      </w:r>
      <w:proofErr w:type="spellStart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Иоан</w:t>
      </w:r>
      <w:proofErr w:type="spellEnd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– Святитель </w:t>
      </w:r>
      <w:proofErr w:type="spellStart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Норильлага</w:t>
      </w:r>
      <w:proofErr w:type="spellEnd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», надрукована в газеті «</w:t>
      </w:r>
      <w:proofErr w:type="spellStart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Заполярная</w:t>
      </w:r>
      <w:proofErr w:type="spellEnd"/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правда» в 2003 р.</w:t>
      </w:r>
    </w:p>
    <w:p w:rsidR="00701E27" w:rsidRDefault="00701E27" w:rsidP="00701E2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701E2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 </w:t>
      </w:r>
    </w:p>
    <w:p w:rsidR="00701E27" w:rsidRDefault="00701E27" w:rsidP="00701E27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br w:type="page"/>
      </w:r>
    </w:p>
    <w:p w:rsidR="00F34D87" w:rsidRDefault="00F34D87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Р</w:t>
      </w:r>
      <w:r w:rsidR="00C84116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>ОЗДІЛ 2. РОЛЬ І.Д. </w:t>
      </w:r>
      <w:r w:rsidRPr="00854C1A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>ПРИХОДЬКА У ВІДНОВЛЕННІ РЕЛІГІЙНОГО ЖИТТЯ ПАРАФІЙ СУМЩИНИ</w:t>
      </w:r>
      <w:r w:rsidR="00854C1A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 xml:space="preserve"> У ПІСЛЯВОЄННИЙ ПЕРІОД</w:t>
      </w:r>
    </w:p>
    <w:p w:rsidR="00854C1A" w:rsidRP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2E18C2" w:rsidRPr="00854C1A" w:rsidRDefault="00EB50BD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 наказом Генерального Прокурора СРСР та Голови КДБ СРСР </w:t>
      </w:r>
      <w:r w:rsidR="00A65B1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від </w:t>
      </w:r>
      <w:r w:rsid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25 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серпня 1954 р. Іван Дмитрович Приходько був звільнений</w:t>
      </w:r>
      <w:r w:rsidR="00AC53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 знову повернувся на Сумщину</w:t>
      </w:r>
      <w:r w:rsidR="002C524C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4"/>
      </w:r>
      <w:r w:rsidR="00AC53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Прибув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ши до Сум, 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 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Приходько звернувся</w:t>
      </w:r>
      <w:r w:rsidR="00AC53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 Сумського єпархіального управління з проханням відправити його для </w:t>
      </w:r>
      <w:proofErr w:type="spellStart"/>
      <w:r w:rsidR="00AC53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настоятельства</w:t>
      </w:r>
      <w:proofErr w:type="spellEnd"/>
      <w:r w:rsidR="00AC53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 вільної парафії. Наказом єпископа Сумського і Охтирського отця Івана Приходька було призначено настоятелем</w:t>
      </w:r>
      <w:r w:rsidR="00007F7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Успенської церкви села </w:t>
      </w:r>
      <w:proofErr w:type="spellStart"/>
      <w:r w:rsidR="00007F7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="00007F7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Лебединського району</w:t>
      </w:r>
      <w:r w:rsidR="002C524C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5"/>
      </w:r>
      <w:r w:rsidR="00007F7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007F76" w:rsidRPr="00854C1A" w:rsidRDefault="00007F76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Прибувши до села с</w:t>
      </w:r>
      <w:r w:rsidR="00F1671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вященик потрапив в дуже складне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матеріальне становище. Знаючи, що він тільки повернувся з заслання, селяни не приймали його жити до себе, а вільного будинку сільська влада не виділила. Іван Приходько був змушений добудувати біля глухої стіни церкви дерев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’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яний курінь, в якому він і почав жити. Варто зазначити що в цей час прихожани Успенської церкви були поділені на два табори. Одна частина підтримувала попереднього священика, якого єпархія перевела до іншої парафії за невиконання роботи щодо ремонту храму. Представники іншого табору </w:t>
      </w:r>
      <w:r w:rsidR="00F1671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стали на підтримку Приходька. В архіві канцелярії Сумської єпархії УПЦ МП, в особовій справі отця Івана, зберігається декілька скарг та навпаки, листів підтримки від селян, які датовані періодом служіння Івана Приходька в селі </w:t>
      </w:r>
      <w:proofErr w:type="spellStart"/>
      <w:r w:rsidR="00F1671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="00F1671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D705F9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одній зі скарг селянка пише, що отець Іван у вільний від богослужінь час займався швацтвом та ремонтував взуття, через що біля його помешкання на території церкви постійно збиралися жінки, одну з яких священик одного разу навіть обійняв. Таку поведінку авторка скарги вважала неприпустимою для служителя церкви</w:t>
      </w:r>
      <w:r w:rsidR="002C524C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6"/>
      </w:r>
      <w:r w:rsidR="00566CE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566CE2" w:rsidRPr="00854C1A" w:rsidRDefault="00566CE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Протягом півтора року перебування в селі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Іван Приходько почав власноруч ремонтувати церкву. Саме відбудова храмів стала справою всього його подальшого життя. В 1956 р. священика перевели служити настоятелем Воскресенської церкви села Грунь, що на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Охтирщині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Однозначної причини переведення отця Івана в архівних джерелах не знаходимо, але попереднього священика, отця Прокопія Винни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ченка, було переведено до іншої парафії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за те, що він не проводив ремонтних робіт в молитовному </w:t>
      </w:r>
      <w:r w:rsid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домі</w:t>
      </w:r>
      <w:r w:rsidR="002C524C">
        <w:rPr>
          <w:rStyle w:val="aa"/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footnoteReference w:id="57"/>
      </w:r>
      <w:r w:rsidR="00854C1A">
        <w:rPr>
          <w:rFonts w:ascii="Times New Roman" w:hAnsi="Times New Roman" w:cs="Times New Roman"/>
          <w:spacing w:val="6"/>
          <w:position w:val="2"/>
          <w:sz w:val="28"/>
          <w:szCs w:val="28"/>
          <w:lang w:val="uk-UA"/>
        </w:rPr>
        <w:t>.</w:t>
      </w:r>
    </w:p>
    <w:p w:rsidR="00D163D6" w:rsidRPr="00854C1A" w:rsidRDefault="00D163D6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Заслуги отця Івана не залишалися непоміченими.</w:t>
      </w:r>
      <w:r w:rsidR="003053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Весною 1957 р. Патріархом Московським та всієї Русі Олексієм було  нагороджено отця Івана Приходька </w:t>
      </w:r>
      <w:proofErr w:type="spellStart"/>
      <w:r w:rsidR="003053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наперстним</w:t>
      </w:r>
      <w:proofErr w:type="spellEnd"/>
      <w:r w:rsidR="003053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хрестом. У свідоцтві, прикріпленому до нагороди, була висловлена патріарша подяка за зразкову та клопітку працю на користь Церкви Божої.</w:t>
      </w:r>
      <w:r w:rsidR="002C524C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8"/>
      </w:r>
    </w:p>
    <w:p w:rsidR="00566CE2" w:rsidRPr="00854C1A" w:rsidRDefault="00305395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Вже за рік служіння І. Приходька на новому місці</w:t>
      </w:r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12 листопада 1957 р., благочинним Охтирського району протоієреєм В. </w:t>
      </w:r>
      <w:proofErr w:type="spellStart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Пенькевичем</w:t>
      </w:r>
      <w:proofErr w:type="spellEnd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було написано рапорт про те, що в </w:t>
      </w:r>
      <w:proofErr w:type="spellStart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молитвенному</w:t>
      </w:r>
      <w:proofErr w:type="spellEnd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домі села Грунь було прове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дено капітальний ремонт. За це є</w:t>
      </w:r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пископом Сумським і Охтирським </w:t>
      </w:r>
      <w:proofErr w:type="spellStart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Євст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ратієм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було висловлено подяку</w:t>
      </w:r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отцю Івану Приходьку, та </w:t>
      </w:r>
      <w:proofErr w:type="spellStart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вручено</w:t>
      </w:r>
      <w:proofErr w:type="spellEnd"/>
      <w:r w:rsidR="00D163D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йому грамоту. </w:t>
      </w:r>
    </w:p>
    <w:p w:rsidR="00340122" w:rsidRPr="00854C1A" w:rsidRDefault="00340122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30 грудня 1957 р. до канце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лярії Сумської єпархії надійшла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скарга на отця Івана, в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якій анонімна селянка повідомляла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що під час одного з богослужінь 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церкві села Грунь отець Іван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під час проповіді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привселюдно висміяв її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Також в скарзі вказувалося, що священик здійснював обряд вінчання вдома у людей і навіть, будучи в стані алкогольного сп’яніння, загубив сумку з священицьким одягом. У відповідь на скаргу єпископом Сумським та Охтирським </w:t>
      </w:r>
      <w:proofErr w:type="spellStart"/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Євстратієм</w:t>
      </w:r>
      <w:proofErr w:type="spellEnd"/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було направлено отцю Івану резолюцію з декількох пунктів. У першому пункті вказувалося, що при наявних у Приходька позитивних якостях</w:t>
      </w:r>
      <w:r w:rsidR="008258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він мав один недолік </w:t>
      </w:r>
      <w:r w:rsidR="008258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суворе</w:t>
      </w:r>
      <w:r w:rsidR="008258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8258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ставлення до прихожан. </w:t>
      </w:r>
      <w:r w:rsidR="00E5428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8258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Скоріш за все це було наслідком багаторічного перебування в сибірських таборах та в засланні. На грубість та критику мирян священик не завжди міг стриматися від аналогічної відповіді. Єпископ просив отця Івана в подальшому стримуватися від такої поведінки. В другому пункті резолюції вказувалося, що немає необхідності проводити церковні обряди, зокрема вінчання, в приватних будинках, адже в селі функціонувала церква. Можливо це також була стара звичка, адже в Сибіру Іван Приходько часто проводив богослужіння та справляв обряди виключно в будинках віруючих, адже іншої можливості тоді не було. </w:t>
      </w:r>
      <w:r w:rsidR="00B364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Копії цієї резолюції були надіслані Івану Приходьку та благочинному Охтирського району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59"/>
      </w:r>
      <w:r w:rsidR="00B364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05395" w:rsidRPr="00854C1A" w:rsidRDefault="00305395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Під час служіння в селі Грунь отець Іван часто відвідував село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</w:t>
      </w:r>
      <w:r w:rsidR="00B364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ве</w:t>
      </w:r>
      <w:proofErr w:type="spellEnd"/>
      <w:r w:rsidR="00B364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Розпорядженням є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пископа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Євстратія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отцю І. Приходьку було рекомендовано відмовитися від таких поїздок, через те що в селі постійно ширилися чутки про його </w:t>
      </w:r>
      <w:r w:rsidR="00A1698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повернення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0"/>
      </w:r>
      <w:r w:rsidR="00A1698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До канцелярії Сумської єпархії надходили прохання від мирян</w:t>
      </w:r>
      <w:r w:rsidR="00B364E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призначення</w:t>
      </w:r>
      <w:r w:rsidR="00A1698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отця Івана до їхніх сіл. Зокрема, в одному з прохань автор пише, що з Приходьком їм «і смерть не страшна»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1"/>
      </w:r>
      <w:r w:rsidR="00A1698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 В іншому проханні </w:t>
      </w:r>
      <w:r w:rsidR="0034012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селяни обурюються, що єпископ обіцяв призначити до їх церкви отця Івана, але призначив іншого священика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2"/>
      </w:r>
      <w:r w:rsidR="00340122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D163D6" w:rsidRPr="00854C1A" w:rsidRDefault="00D163D6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Вже наступного, 195</w:t>
      </w:r>
      <w:r w:rsidR="00F515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8 р., Івана Приходька перевели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до Вознесенської церкви села Великий Бобрик Сумського району. 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Це призначення отець Іван сприймав як тимчасове і відразу, ледве прибувши на нове місце, взявся до відбудови місцевої церкви. Ремонтні роботи тривали близько півроку. </w:t>
      </w:r>
      <w:r w:rsidR="00EF4D7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Було відновлено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нижній ярус церкви. Починалися роботи над відновленням верхнього ярусу.</w:t>
      </w:r>
      <w:r w:rsidR="00EF4D7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Перед їх завершенням священик 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двічі 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зв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ертався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 проханням надати 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кошти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для оплати роботи працівників до єпископа Сумського та Охтирського.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Першого разу Приходько повідомляв, що 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необхідно виплатити 9920 руб., а в церковній касі наявно лише 3300 руб.  В наступному проханні отець Іван повідомляв що не вистачає 8000 руб., які необхідно терміново виплатити працівникам. </w:t>
      </w:r>
      <w:r w:rsidR="0099668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Також Приходько просив по завершенню ремонтних робіт повернути його до села Грунь. </w:t>
      </w:r>
      <w:r w:rsidR="007D5E53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Відповіді на ці</w:t>
      </w:r>
      <w:r w:rsidR="00EF4D7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прохання в особовій справі священика, як і в справі парафії села, не знаходимо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3"/>
      </w:r>
      <w:r w:rsidR="00EF4D7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7D5E53" w:rsidRPr="00854C1A" w:rsidRDefault="007D5E53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завершення ремонтних робіт в Вознесенській церкві села Великий </w:t>
      </w:r>
      <w:r w:rsidR="00885A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Бобрик, в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1959 р., отця Івана Приходька, указом єпископа</w:t>
      </w:r>
      <w:r w:rsidR="008E6B1B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Сумського і Охтирського, призначають настоятелем Воскресенської церкви міста Лебедина. </w:t>
      </w:r>
      <w:r w:rsidR="00885A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Прибувши до Лебедина Приходько поча</w:t>
      </w:r>
      <w:r w:rsidR="006609E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організовувати роботу парафії, адже там </w:t>
      </w:r>
      <w:r w:rsidR="00885A9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зареєстрованої общини не було. Священик, заручившись підтримкою місцевих мешканців, подав до Уповноваженого Ради у справах російської православної церкви при РМ СРСР по Сумській області заяву про реєстрацію церковної общини. </w:t>
      </w:r>
      <w:r w:rsidR="00C6362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28 січня 1960 р. приходську общину було зареєстровано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4"/>
      </w:r>
      <w:r w:rsidR="00C6362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C63627" w:rsidRPr="00854C1A" w:rsidRDefault="00C63627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Наступним кроком було підписання договору між священиком та церковною </w:t>
      </w:r>
      <w:r w:rsidR="00B34F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парафією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Згідно договору</w:t>
      </w:r>
      <w:r w:rsidR="003A4C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настоятель храму здійснював всі церковні обряди, згідно до Статуту православної церкви, та проводив богослужіння як в церкві, та і вдома у </w:t>
      </w:r>
      <w:r w:rsidR="00B34F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парафіян</w:t>
      </w:r>
      <w:r w:rsidR="003A4C8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Було зазначено, що платня, яку отримував священик за проведення богослужінь, передавалася церковній общині. Із церковної каси Приходько щомісяця, з 25 до 30 числа, отримував 80 руб. Згідно цього договору священик не мав права особисто брати кошти з прихожан. Договір підписувався терміном на один рік. </w:t>
      </w:r>
      <w:r w:rsidR="008E663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подальшому цей договір </w:t>
      </w:r>
      <w:proofErr w:type="spellStart"/>
      <w:r w:rsidR="008E663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перепідписувався</w:t>
      </w:r>
      <w:proofErr w:type="spellEnd"/>
      <w:r w:rsidR="008E663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щороку</w:t>
      </w:r>
      <w:r w:rsidR="008C47D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5"/>
      </w:r>
      <w:r w:rsidR="008E6636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E613F8" w:rsidRPr="00854C1A" w:rsidRDefault="003665CF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Навесні 1961 р. отець Іван Приходько за зразкову працю на користь Церкви Божої та з нагоди свята Великодня був нагороджений саном </w:t>
      </w:r>
      <w:r w:rsidR="00B34F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підвищений до сану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протоієрея</w:t>
      </w:r>
      <w:r w:rsidR="009233A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6"/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5449E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Наступні дв</w:t>
      </w:r>
      <w:r w:rsidR="00066B8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 роки отець Іван служив в </w:t>
      </w:r>
      <w:r w:rsidR="00066B84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Лебедині. </w:t>
      </w:r>
      <w:r w:rsidR="00E613F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цей період від здійснював обряди та проводив богослужіння, часто відвідував свої колишні парафії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7"/>
      </w:r>
      <w:r w:rsidR="00E613F8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E613F8" w:rsidRPr="00854C1A" w:rsidRDefault="00E613F8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1963 р. отця Івана Приходька знову повернули до колишньої парафії в село </w:t>
      </w:r>
      <w:proofErr w:type="spellStart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Лебединського району, настоятелем </w:t>
      </w:r>
      <w:r w:rsidR="0052313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Успенської церкви. Влітку 1963 р. до канцелярії Сумської єпархії надходить анонімна скарга, що отець Іван Приходько сповідує та причащає всіх бажаючих. У відп</w:t>
      </w:r>
      <w:r w:rsidR="00B34F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овідь на скаргу єпископ надіслав</w:t>
      </w:r>
      <w:r w:rsidR="0052313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B34F2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І. </w:t>
      </w:r>
      <w:r w:rsidR="0052313A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Приходьку роз’яснення, що причащати людей священик має право лише в тому разі, якщо в сім’ї немає осіб, які заперечують проти проведення даного обряду. Це був не останній випадок, коли отець Іван, в порушення існуючих законодавчих норм, проводив обряди. Зокрема 2 червня 1969 р. </w:t>
      </w:r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отець Іван Приходько, разом з старостою церковної общини села </w:t>
      </w:r>
      <w:proofErr w:type="spellStart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А.П. </w:t>
      </w:r>
      <w:proofErr w:type="spellStart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Кирипикиною</w:t>
      </w:r>
      <w:proofErr w:type="spellEnd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та її помічником В.М. Цебром були викликані до Уповноваженого Ради у справах релігій при РМ СРСР по Сумській області Є. </w:t>
      </w:r>
      <w:proofErr w:type="spellStart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Валахова</w:t>
      </w:r>
      <w:proofErr w:type="spellEnd"/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Це стало реакцією на лист виконкому Лебединської районної ради депутатів від 3 квітня, в якому депутати зверталися до Уповноваженого з проханням провести бесіду з Іваном Приходьком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8"/>
      </w:r>
      <w:r w:rsidR="00113D5C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DE26B0" w:rsidRPr="00854C1A" w:rsidRDefault="00113D5C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ході зустрічі Уповноваженого з викликаними  та після опрацювання журналу обліку хрещення дітей, касової книги та іншими документами було виявлено декілька порушень радянського законодавства про культи. </w:t>
      </w:r>
      <w:r w:rsidR="00110D5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Зокрема, </w:t>
      </w:r>
      <w:r w:rsidR="0068017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журналі обліку охрещених дітей було записано 17 військових та один комсомольський квиток.</w:t>
      </w:r>
      <w:r w:rsidR="00DE26B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Уповноважений зазначив, що відсутність контролю з боку місцевих органів влади за дотриманням законодавства про культи призвело до того, що церковна рада вчинила велику кількість порушень. Замість обов’язкової письмової згоди обох батьків при хрещенні дітей в журналі обліку стояв підпис або лише одного з батьків, або чужих людей. В цьому документі ми знаходимо свідчення, що хрестити дітей до </w:t>
      </w:r>
      <w:r w:rsidR="00DE26B0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отця Івана приїздили люди з різних областей. Нікому з них отець Іван Приходько не відмовляв.</w:t>
      </w:r>
    </w:p>
    <w:p w:rsidR="008E6636" w:rsidRPr="00854C1A" w:rsidRDefault="00DE26B0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За результатами бесіди було прийнято рішення відсторонити церковного старосту та її помічника.</w:t>
      </w:r>
      <w:r w:rsidR="005E03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Але доказів для відсторонення отця Івана Приходька виявлено не було. Йому було винесене суворе попередження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69"/>
      </w:r>
      <w:r w:rsidR="005E03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Священик продовжив свою службу в Успенській церкві </w:t>
      </w:r>
      <w:proofErr w:type="spellStart"/>
      <w:r w:rsidR="005E03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Пристайлова</w:t>
      </w:r>
      <w:proofErr w:type="spellEnd"/>
      <w:r w:rsidR="005E03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Не дивлячись на часті порушення радянського законодавства</w:t>
      </w:r>
      <w:r w:rsidR="00110D5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 w:rsidR="005E030D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єпархі</w:t>
      </w:r>
      <w:r w:rsidR="00271DB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 цінувала роботу Приходька. В 1966 р. його за клопітку працю було нагороджено священицькою палицею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0"/>
      </w:r>
      <w:r w:rsidR="00271DB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а в 1970 р. – хрестом з прикрасами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1"/>
      </w:r>
      <w:r w:rsidR="00271DBE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Ці нагороди отець Іван високо цінував. </w:t>
      </w:r>
    </w:p>
    <w:p w:rsidR="00EA7275" w:rsidRPr="00854C1A" w:rsidRDefault="00B34F2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1973 р. отець І. Приходько надіслав</w:t>
      </w:r>
      <w:r w:rsidR="00EA727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єпископу Сумському і Ох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тирському листа, у якому просив</w:t>
      </w:r>
      <w:r w:rsidR="00EA727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благословити його вихід на пенсію у зв’язку з віком та станом здоров’я. У відповіді єпископ благословив отця Івана та висловив сподівання, що відпочивши той ще зможе попрацювати. Приходька було виведено за штат, а до пенсійного комітету було направлено клопотання щодо призначення священику пенсії. Пенсійний комітет при Священному Синоді</w:t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засіданні 15 березня 1973 р. постановив призначити заштатному протоієрею Івану Дмитровичу Приходьку пенсію в розмірі 55 руб. </w:t>
      </w:r>
      <w:r w:rsidR="00162447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</w:t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 місяць</w:t>
      </w:r>
      <w:r w:rsidR="00EE2F02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2"/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1022F5" w:rsidRPr="00854C1A" w:rsidRDefault="00B34F2A" w:rsidP="00854C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9 травня 1973 р. І. </w:t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написав</w:t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прохання направити його для богослужінь до церкви Архангела Михаїла села </w:t>
      </w:r>
      <w:proofErr w:type="spellStart"/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Кириківка</w:t>
      </w:r>
      <w:proofErr w:type="spellEnd"/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Великописарівського</w:t>
      </w:r>
      <w:proofErr w:type="spellEnd"/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району. Священи</w:t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</w:t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пообіцяв 50% отриманих коштів передавати до Фонду Миру</w:t>
      </w:r>
      <w:r w:rsidR="003D550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3"/>
      </w:r>
      <w:r w:rsidR="00B95A9F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У проханні канцелярією єпархії було відмовлено. Після цього Приходько тричі звертався до єпископа Харківського та двічі до єпископа Курського з проханням призначити його </w:t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священиком до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вакантної</w:t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парафії. Але кожного разу він </w:t>
      </w:r>
      <w:r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отримував</w:t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відмову</w:t>
      </w:r>
      <w:r w:rsidR="003D550B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4"/>
      </w:r>
      <w:r w:rsidR="001022F5" w:rsidRPr="00854C1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061B22" w:rsidRPr="00177259" w:rsidRDefault="00061B22" w:rsidP="0017725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невдалих звернень до церковних ієрархів Іван Дмитрович написав листа до Уповноваженого Ради у справах релігій при РМ СРСР по Сумській області Є.І. </w:t>
      </w:r>
      <w:proofErr w:type="spellStart"/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Валахова</w:t>
      </w:r>
      <w:proofErr w:type="spellEnd"/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У листі отець Іван описує свій складний життєвий шлях та просив посприяти отримати можливість провести богослужіння на Великдень в Воскресенській церкві міста Лебедин. Відповіді на це прохання отець Іван не отримав</w:t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vertAlign w:val="superscript"/>
          <w:lang w:val="uk-UA"/>
        </w:rPr>
        <w:footnoteReference w:id="75"/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061B22" w:rsidRPr="00177259" w:rsidRDefault="00061B22" w:rsidP="0017725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Після цього отець Іван полишив спроби отримати призначення до якоїсь з парафій. Подальші роки Іван Дмитрович Приходько продовжував активно допомагати на ремонтних роботах в храмах Лебедина та навколишніх сіл. Частину своєї пенсії жертвував на церковні потреби. 20 липня 1989 р. Івана Дмитровича Приходька було реабілітовано, всі звинувачення, за якими його засуджували протягом 1930-50-х рр. були зняті. 12 квітня 1990 р. отець Іван Приходько був нагороджений митрою за багатолітню працю на користь церкви. Нагородження відбулося в кафедральному соборі міста Суми</w:t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vertAlign w:val="superscript"/>
          <w:lang w:val="uk-UA"/>
        </w:rPr>
        <w:footnoteReference w:id="76"/>
      </w:r>
      <w:r w:rsidR="009233A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7"/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Останні роки життя Іван Дмитрович Приходько жив в Лебедині. Помер 30 грудня 1997 р. Був похований на території Воскресенської церкви.</w:t>
      </w:r>
    </w:p>
    <w:p w:rsidR="0078463E" w:rsidRPr="009233AF" w:rsidRDefault="00061B22" w:rsidP="009233A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Отже, після повернення на Сумщину в 1954 р. І.Д. Приходько протягом сорока років займався відновленням та відбудовою храмів, створенням парафіяльних общин</w:t>
      </w:r>
      <w:r w:rsidR="009233AF">
        <w:rPr>
          <w:rStyle w:val="aa"/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footnoteReference w:id="78"/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За зразкову та самовіддану працю він неодноразово отримував нагороди та почесні грамоти, його авторитет був надзвичайно високим як серед парафіян, так і серед священнослужителів регіону. Після виходу на пенсію за станом </w:t>
      </w:r>
      <w:proofErr w:type="spellStart"/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здоров</w:t>
      </w:r>
      <w:proofErr w:type="spellEnd"/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</w:rPr>
        <w:t>`</w:t>
      </w:r>
      <w:r w:rsidRPr="0017725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я священик не припинив свою діяльність, до останніх років життя активно займався ремонтними роботами в храмах. </w:t>
      </w:r>
    </w:p>
    <w:p w:rsidR="00AD51BC" w:rsidRP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ВИСНОВКИ</w:t>
      </w:r>
    </w:p>
    <w:p w:rsid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5057E8" w:rsidRDefault="005057E8" w:rsidP="005057E8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Життя священика І.Д. Приходька </w:t>
      </w:r>
      <w:r w:rsidR="006D337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яскраво демонструє вплив репресій радянського тоталітаризму на православну церкву та духовенство, адже цей священик пережив усі етапи переслідування церкви в СРСР у ХХ ст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5057E8" w:rsidRPr="005057E8" w:rsidRDefault="005057E8" w:rsidP="00C31055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Постать І.Д. Приходька вперше стала об’єктом окремого наукового дослідження. </w:t>
      </w:r>
      <w:r w:rsidR="00982A6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Окрема інформація про священика висвітлювалася в декількох працях краєзнавців та істориків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зокрема А. </w:t>
      </w:r>
      <w:proofErr w:type="spellStart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Чугая</w:t>
      </w:r>
      <w:proofErr w:type="spellEnd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О. Сотника, В. </w:t>
      </w:r>
      <w:proofErr w:type="spellStart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Оліцького</w:t>
      </w:r>
      <w:proofErr w:type="spellEnd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982A6C" w:rsidRPr="00982A6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Важливою є праця Б. Ткач</w:t>
      </w:r>
      <w:r w:rsidR="00982A6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енка «Важка стежка до Бога»</w:t>
      </w:r>
      <w:r w:rsidR="00982A6C" w:rsidRPr="00982A6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в якій автор висвітлює біографії священнослужителів Сумщини – жертв радянських репресій, серед яких і постать І.Д. Приходька. Основним досягненням автора є публікація особистого щоденника І.Д. Приходька та інтерв`ю з ним.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854C1A" w:rsidRDefault="00982A6C" w:rsidP="00C31055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роботі, на основі аналізу архівних матеріалів, особистого щоденника та результатів інших наукових досліджень було висвітлено різні етапи життя І.Д. Приходька, починаючи з раннього дити</w:t>
      </w:r>
      <w:r w:rsidR="005D09D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нства і до останніх років життя;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охарактеризовано</w:t>
      </w:r>
      <w:r w:rsidR="005D09D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тлі яких історичних подій та за яких обставин</w:t>
      </w:r>
      <w:r w:rsidR="005D09D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відбувалося становлення постаті священика; описано побут та життя роди</w:t>
      </w:r>
      <w:r w:rsidR="009233A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ни І.Д. Приходька 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різні періоди його життя</w:t>
      </w:r>
      <w:r w:rsidR="005D09D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Значна увага приділена </w:t>
      </w:r>
      <w:r w:rsidR="00C95EF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буремному 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періоду 1917-1922 рр., під час якого І.Д. Приходько і зробив вибір стати священиком</w:t>
      </w:r>
      <w:r w:rsidR="00C95EF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5D09DC" w:rsidRDefault="005D09DC" w:rsidP="00C31055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 1920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1940-і рр. І.Д. Приходько потрапив під всі хвилі радянського наступу на духовенство.</w:t>
      </w:r>
      <w:r w:rsidR="00C95EF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його прикладі ми прослідковуємо ті методи боротьби, які радянська влада застосовувала проти православного духовенства, серед яких практика примусу до відробітку на релігійні свята, звинувачення у зв’язках з іноземними розвідками та у створенні контрреволюційних організацій.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Протягом цього </w:t>
      </w:r>
      <w:r w:rsidR="00C95EF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пері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оду він 4 рази ставав фігурантом карних справ, відбув 10 років в таборах Сибіру та ще 5 років у засланні. </w:t>
      </w:r>
    </w:p>
    <w:p w:rsidR="005D09DC" w:rsidRDefault="005D09DC" w:rsidP="00C31055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Почавши свою релігійну діяльність в 1922 р. священиком храму в с. </w:t>
      </w:r>
      <w:proofErr w:type="spellStart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Битиця</w:t>
      </w:r>
      <w:proofErr w:type="spellEnd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що під Сумами, І.Д. Приходько до кінця життя </w:t>
      </w:r>
      <w:r w:rsid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залишався відданим цій справі. Навіть в період перебування в таборах та в засланні священик продовжував таємно виконувати свою роботу: </w:t>
      </w:r>
      <w:proofErr w:type="spellStart"/>
      <w:r w:rsid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охрещував</w:t>
      </w:r>
      <w:proofErr w:type="spellEnd"/>
      <w:r w:rsid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дітей, сповідував людей </w:t>
      </w:r>
      <w:r w:rsidR="004078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та справляв поминальні обряди, освячував</w:t>
      </w:r>
      <w:r w:rsid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будинки</w:t>
      </w:r>
      <w:r w:rsidR="00C95EF8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чим сприяв збереженню православної віри на теренах російського Сибіру.</w:t>
      </w:r>
    </w:p>
    <w:p w:rsidR="00B20935" w:rsidRDefault="00B20935" w:rsidP="00C31055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Після повернення з таборів у 1946 р. І.Д. Приходька </w:t>
      </w:r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призначили настоятелем </w:t>
      </w:r>
      <w:proofErr w:type="spellStart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Іллінської</w:t>
      </w:r>
      <w:proofErr w:type="spellEnd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церкви в с. </w:t>
      </w:r>
      <w:proofErr w:type="spellStart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Гнилиця</w:t>
      </w:r>
      <w:proofErr w:type="spellEnd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Грунського</w:t>
      </w:r>
      <w:proofErr w:type="spellEnd"/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району, а потім, 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в </w:t>
      </w:r>
      <w:r w:rsidRPr="00B2093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1948 р., перевели до Миколаївської церви села Білки Тростянецького району. За цей період йому вдалося відремонтувати церви в цих селах.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Після цього священика знову було заарештовано та відправлено до Сибіру. Повернувшись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на Сумщину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 1954 р. І.Д. Приходько почав активно відновлювати діяльність православних парафій та ремонтувати храми</w:t>
      </w:r>
      <w:r w:rsidR="00BD35D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зокрема в с.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Лебединського р-н.</w:t>
      </w:r>
      <w:r w:rsidR="00E650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с. Грунь Охтирського р-н., с. </w:t>
      </w:r>
      <w:r w:rsidR="007244CF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Великий Бобрик Сумського р-н. та в м. Лебедин.</w:t>
      </w:r>
    </w:p>
    <w:p w:rsidR="00C95EF8" w:rsidRDefault="00C95EF8" w:rsidP="00CB36E2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Дослідження дало змогу виявити та вести до наукового обігу архівні матеріали з Канцелярії Сумської єпархії УПЦ, зокрема особову справу</w:t>
      </w:r>
      <w:r w:rsidR="00E650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І.Д. </w:t>
      </w:r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Приходька, справи парафій в селах </w:t>
      </w:r>
      <w:proofErr w:type="spellStart"/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Гнилиця</w:t>
      </w:r>
      <w:proofErr w:type="spellEnd"/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Грунського</w:t>
      </w:r>
      <w:proofErr w:type="spellEnd"/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р-н., </w:t>
      </w:r>
      <w:r w:rsidR="00CB36E2" w:rsidRP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Білки Тростянецького району</w:t>
      </w:r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, </w:t>
      </w:r>
      <w:proofErr w:type="spellStart"/>
      <w:r w:rsidR="00CB36E2" w:rsidRP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</w:t>
      </w:r>
      <w:r w:rsidR="004078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истайлове</w:t>
      </w:r>
      <w:proofErr w:type="spellEnd"/>
      <w:r w:rsidR="0040780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Лебединського р-н., </w:t>
      </w:r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Грунь Охтирського р-н., </w:t>
      </w:r>
      <w:r w:rsidR="00CB36E2" w:rsidRP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Ве</w:t>
      </w:r>
      <w:r w:rsid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ликий Бобрик Сумського р-н. та Воскресенської церкви</w:t>
      </w:r>
      <w:r w:rsidR="00CB36E2" w:rsidRPr="00CB36E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м. Лебедин.</w:t>
      </w:r>
    </w:p>
    <w:p w:rsidR="007E7435" w:rsidRPr="00982A6C" w:rsidRDefault="007E7435" w:rsidP="00CB36E2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Перспективним для майбутнього вивчення залишається </w:t>
      </w:r>
      <w:r w:rsidR="002271B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період перебування І.Д. Приходька у засланні та дослідження</w:t>
      </w:r>
      <w:r w:rsidR="001C7E8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його стосунків з керівництвом єпархії. Актуальною також є проблема висвітлення побуту православних священиків під час перебування в віддалених регіонах Сиб</w:t>
      </w:r>
      <w:r w:rsidR="0078463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іру.</w:t>
      </w:r>
    </w:p>
    <w:p w:rsidR="00854C1A" w:rsidRDefault="00854C1A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br w:type="page"/>
      </w:r>
    </w:p>
    <w:p w:rsid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 w:rsidRPr="00854C1A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СПИСОК ВИКОРИСТАНИХ ДЖЕРЕЛ ТА ЛІТЕРАТУРИ</w:t>
      </w:r>
    </w:p>
    <w:p w:rsidR="00854C1A" w:rsidRP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373AA9" w:rsidRPr="00373AA9" w:rsidRDefault="00373AA9" w:rsidP="00373AA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>Архівні документи</w:t>
      </w:r>
    </w:p>
    <w:p w:rsidR="00123A7A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Архів УСБУ в СО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B629CC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(</w:t>
      </w:r>
      <w:r w:rsidR="00123A7A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Управління СБУ в Сумській області</w:t>
      </w:r>
      <w:r w:rsidR="00B629CC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)</w:t>
      </w:r>
      <w:r w:rsid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 </w:t>
      </w:r>
    </w:p>
    <w:p w:rsidR="00373AA9" w:rsidRPr="00373AA9" w:rsidRDefault="00162447" w:rsidP="00123A7A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Ф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П-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12458 Приходько И.Д. и </w:t>
      </w:r>
      <w:proofErr w:type="spellStart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др</w:t>
      </w:r>
      <w:proofErr w:type="spellEnd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339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ДАСО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(</w:t>
      </w:r>
      <w:r w:rsidR="00B629CC" w:rsidRPr="00B629CC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Державний архів Сумської області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). Ф. Р</w:t>
      </w:r>
      <w:r w:rsidR="00B629CC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7641. </w:t>
      </w:r>
      <w:proofErr w:type="spellStart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Оп</w:t>
      </w:r>
      <w:proofErr w:type="spellEnd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 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2.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862.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Приходько И.Д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27 </w:t>
      </w:r>
      <w:proofErr w:type="spellStart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73AA9" w:rsidRPr="00373AA9" w:rsidRDefault="00B629CC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3.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ДАСО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23A7A" w:rsidRP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(</w:t>
      </w:r>
      <w:r w:rsidR="00123A7A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Державний архів Сумської області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)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Ф. Р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7641. </w:t>
      </w:r>
      <w:proofErr w:type="spellStart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Оп</w:t>
      </w:r>
      <w:proofErr w:type="spellEnd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5. </w:t>
      </w:r>
      <w:proofErr w:type="spellStart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162.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 </w:t>
      </w:r>
      <w:r w:rsidR="00C31055" w:rsidRP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Приходько И.Д. 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он же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Гурасенко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Г.П.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93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4.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B629CC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Канцелярія Сумської єпархії УПЦ.</w:t>
      </w:r>
      <w:r w:rsidR="00B629CC" w:rsidRP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C7E8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Воскресенська церква</w:t>
      </w:r>
      <w:r w:rsidR="001C7E86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C7E8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м. 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Лебедин.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137 </w:t>
      </w:r>
      <w:proofErr w:type="spellStart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5.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C31055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Канцелярія Сумської єпархії УПЦ 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с. Білки.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184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6.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C31055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Канцелярія Сумської єпархії УПЦ</w:t>
      </w:r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C31055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Грунь. </w:t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157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7.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C31055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Канцелярія Сумської єпархії УПЦ.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B629CC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Особова справа.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Священник І.Д. Приходько. </w:t>
      </w:r>
      <w:r w:rsidR="001C7E86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125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8.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C31055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Канцелярія Сумської єпархії УПЦ.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Спр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Пристайлове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DB0A6D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100 </w:t>
      </w:r>
      <w:proofErr w:type="spellStart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арк</w:t>
      </w:r>
      <w:proofErr w:type="spellEnd"/>
      <w:r w:rsidR="00C31055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B629CC" w:rsidRPr="00B629CC" w:rsidRDefault="00B629CC" w:rsidP="00B629C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 w:rsidRPr="00B629CC"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>Збірники документів</w:t>
      </w:r>
    </w:p>
    <w:p w:rsidR="00B629CC" w:rsidRPr="00373AA9" w:rsidRDefault="001E2529" w:rsidP="001E252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9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Русская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Православная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Церковь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и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коммунистическое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государство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1917 – 1941.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Документы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и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фотоматериалы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/ [ред. Я.Н.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Щапов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]. Москва: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Издательство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Библейско-Богословского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Института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св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постола </w:t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Андрея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1996. 352 с.</w:t>
      </w:r>
      <w:r w:rsidRPr="00A145F2">
        <w:rPr>
          <w:rFonts w:ascii="Times New Roman" w:hAnsi="Times New Roman" w:cs="Times New Roman"/>
          <w:color w:val="FF0000"/>
          <w:spacing w:val="6"/>
          <w:position w:val="2"/>
          <w:sz w:val="28"/>
          <w:szCs w:val="28"/>
          <w:lang w:val="uk-UA"/>
        </w:rPr>
        <w:t xml:space="preserve"> </w:t>
      </w:r>
    </w:p>
    <w:p w:rsidR="00373AA9" w:rsidRPr="00373AA9" w:rsidRDefault="00B629CC" w:rsidP="00373AA9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t>Література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10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Аверін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І.І. НКВС УСРР як знаряддя партійно-державного апарату в боротьбі проти церкви (20-ті роки ХХ ст.)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B629CC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Наукові праці історичного факультету Запорізького національного університету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2004. Випуск 17. С. 132–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137.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11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Бабенко Л. Технологія боротьби з Церквою (1920 – початок 195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0-х рр.): «чекістський» сегмент. </w:t>
      </w:r>
      <w:r w:rsidR="00373AA9" w:rsidRPr="00B629CC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Радянські органи державної безпеки в Україні (1918 – 1991 рр.): історія, структура, функції: матеріали круглого </w:t>
      </w:r>
      <w:r w:rsidR="00373AA9" w:rsidRPr="00B629CC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столу (Київ, 19 грудня 2013 р.).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Київ: Інститут історії України НАН України, 2014. С. 248 – 302.</w:t>
      </w:r>
    </w:p>
    <w:p w:rsidR="00373AA9" w:rsidRPr="003645B1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12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3645B1" w:rsidRPr="003645B1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Бабенко Л.</w:t>
      </w:r>
      <w:r w:rsidR="003645B1" w:rsidRPr="003645B1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</w:rPr>
        <w:t> </w:t>
      </w:r>
      <w:r w:rsidR="003645B1" w:rsidRPr="003645B1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«Церковну політику розвалу повинна вести ВЧК…»: інструменти антирелігійної політики 1920–1930-х рр. </w:t>
      </w:r>
      <w:r w:rsidR="003645B1" w:rsidRPr="003645B1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З архівів ВУЧК-ГПУ-НКВД-КГБ</w:t>
      </w:r>
      <w:r w:rsidR="003645B1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2012.</w:t>
      </w:r>
      <w:r w:rsidR="003645B1" w:rsidRPr="003645B1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С. 333-352.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13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 xml:space="preserve">Бойко О.В. «Легальні» методи опору православної церкви атеїстичній політиці більшовиків в Україні у 1920 – 1930-х рр.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Вісник Дніпропетровського університету: серія «Історія та археологія».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2010. Випуск 18. С. 69 – 79.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14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Ігнатуша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О.М. Сучасна українська історіографія відносин православної церкви та радянської держави (1920 – 1930-ті рр.)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Український історичний журнал.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2006. № 2. С. 174 – 190.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15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Дмитренко И.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Иоан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– Святитель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Норильлага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Ч 1</w:t>
      </w:r>
      <w:r w:rsidR="00B629CC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Заполярная</w:t>
      </w:r>
      <w:proofErr w:type="spellEnd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 правда, </w:t>
      </w:r>
      <w:proofErr w:type="spellStart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Норильск</w:t>
      </w:r>
      <w:proofErr w:type="spellEnd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№ 8. 2003. С. 4-5.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16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Дмитренко И.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Иоан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– Святитель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Норильлага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 Ч. 2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Заполярная</w:t>
      </w:r>
      <w:proofErr w:type="spellEnd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 правда, </w:t>
      </w:r>
      <w:proofErr w:type="spellStart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Норильск</w:t>
      </w:r>
      <w:proofErr w:type="spellEnd"/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№ 9. 2003. С. 4-5.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17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Киридон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А. Державно-церковні відн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осини в радянській Україні 1920–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1930-х років: соціальний вимір.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Проблеми історії України: факти, судження,</w:t>
      </w:r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 пошуки: </w:t>
      </w:r>
      <w:proofErr w:type="spellStart"/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Міжвід</w:t>
      </w:r>
      <w:proofErr w:type="spellEnd"/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proofErr w:type="spellStart"/>
      <w:r w:rsidR="00162447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З</w:t>
      </w:r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б</w:t>
      </w:r>
      <w:proofErr w:type="spellEnd"/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62447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</w:t>
      </w:r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аук. </w:t>
      </w:r>
      <w:r w:rsidR="00162447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П</w:t>
      </w:r>
      <w:r w:rsidR="00A145F2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р.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Київ: Ін-т історії України НАН України, 2004. № 12. С. 234 – 256. 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18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Киридон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А.М. Державно-церковні відно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сини в радянській Україні (1917–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1930-ті роки):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автореф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proofErr w:type="spellStart"/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ис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</w:t>
      </w:r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Н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а здобуття наук. </w:t>
      </w:r>
      <w:r w:rsidR="00162447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тупеня доктора історичних наук: спец. 07.00.01 «Історія України»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Київ, 2006. 34 с.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19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Киридон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А.М. Держава – церква – суспільство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Рівне: РІС КСУ, 2011. 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216 с. 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20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Оліцький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В.О. Інформаційний потенціал архівних кримінальних справ репресов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аних у 1920–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1930-ті рр. священиків Сумщини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162447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Україна</w:t>
      </w:r>
      <w:r w:rsidR="00373AA9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 xml:space="preserve"> в гуманітарних та соціально-економічних вимірах: матеріали всеукраїнської наукової конференції (Дніпропетровськ, 29</w:t>
      </w:r>
      <w:r w:rsidR="00A145F2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–30 квітня 2016 р.).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Ч. 2.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Дніпропетровськ: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Роял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Принт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, 2016. С. 97</w:t>
      </w:r>
      <w:r w:rsidR="00A145F2" w:rsidRPr="00A145F2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99.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21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Оліцький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В.О. Кримінальне переслідування православного духовенства Сумщини у 1919 – 1941 роках: ос</w:t>
      </w:r>
      <w:r w:rsidR="00161F8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обливості, масштаби, наслідки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161F87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Історико-філософські дослідження молодих учених: матеріали V Всеукраїнської науково-практичної конференції (Суми, 27 квітня 2017 р.).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С. 103-105.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22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Оліцький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В.О. Радянська репресивна політика 1920 – 30-х рр. що до церковних діячів, на прикладі священика Сумщини – М.О. </w:t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Гонтаровського</w:t>
      </w:r>
      <w:proofErr w:type="spellEnd"/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Наукові праці історичного факультету Запорізького національного університету.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2015. Випуск 42. С. 79-83.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23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Оліцький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В.О. Радянська репресивна політика проти православної церкви на Сумщині у 1920-ті рр.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Наукові записки Тернопільського національного педагогічного університету ім. В. Гнатюка. – серія історія.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2015. Випуск 1, частина 3. С. 19-23.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24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Оліцький</w:t>
      </w:r>
      <w:proofErr w:type="spellEnd"/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В.О. Репресії проти православної церкви на Сумщині у 20-ті рр. ХХ ст. 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Сучасні виклики суспільних наук в умовах глобалізації: матеріали міжнародної науково-практичної конференції (Львів, 29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="008A79EE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30 </w:t>
      </w:r>
      <w:r w:rsidR="00373AA9" w:rsidRPr="00123A7A">
        <w:rPr>
          <w:rFonts w:ascii="Times New Roman" w:hAnsi="Times New Roman" w:cs="Times New Roman"/>
          <w:i/>
          <w:color w:val="000000" w:themeColor="text1"/>
          <w:spacing w:val="6"/>
          <w:position w:val="2"/>
          <w:sz w:val="28"/>
          <w:szCs w:val="28"/>
          <w:lang w:val="uk-UA"/>
        </w:rPr>
        <w:t>травня 2015 р.).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Львів: ГО Львівська фун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дація суспільних наук, 2015. С. 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95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97.</w:t>
      </w:r>
    </w:p>
    <w:p w:rsidR="00373AA9" w:rsidRPr="00373AA9" w:rsidRDefault="001E252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25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Пащенко В.О. Держав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а і православ’я в Україні: 20–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30-ті р</w:t>
      </w:r>
      <w:r w:rsidR="00123A7A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оки ХХ ст</w:t>
      </w:r>
      <w:r w:rsidR="00373AA9"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. Київ, 1993. 187 с. 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26.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Сотник О.М. Репресії проти православної церкви на Сумщині: Випуск 1.  Суми: Собор, 2005. 116 с.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27.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 xml:space="preserve">Сотник О.М. Репресії проти православної церкви на Сумщині: </w:t>
      </w:r>
      <w:r w:rsidR="008A79EE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Випуск 2. Суми: Мак Ден, 2007.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124 с.</w:t>
      </w:r>
    </w:p>
    <w:p w:rsidR="00373AA9" w:rsidRPr="00373AA9" w:rsidRDefault="00373AA9" w:rsidP="00373AA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28.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  <w:t>Ткаченко Б. Важка стежка до Бога. Суми: ВАТ «СОД», видавництво «Козацький вал», 2007. 844 с.</w:t>
      </w:r>
    </w:p>
    <w:p w:rsidR="00854C1A" w:rsidRDefault="00373AA9" w:rsidP="00123A7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29.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  <w:proofErr w:type="spellStart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Чугай</w:t>
      </w:r>
      <w:proofErr w:type="spellEnd"/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А. Мученики за віру. </w:t>
      </w:r>
      <w:r w:rsidR="00A145F2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 xml:space="preserve"> Суми: ВВП «Мрія-1» ЛТД, 2005. 80 </w:t>
      </w:r>
      <w:r w:rsidRPr="00373AA9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с</w:t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.</w:t>
      </w:r>
    </w:p>
    <w:p w:rsidR="003645B1" w:rsidRDefault="003645B1" w:rsidP="00123A7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3645B1" w:rsidRPr="00854C1A" w:rsidRDefault="003645B1" w:rsidP="00123A7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854C1A" w:rsidRDefault="00854C1A" w:rsidP="00854C1A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ДОДАТКИ</w:t>
      </w:r>
    </w:p>
    <w:p w:rsidR="00854C1A" w:rsidRDefault="00162447" w:rsidP="00162447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>І.Д. Приходько – фото.</w:t>
      </w:r>
    </w:p>
    <w:p w:rsidR="00162447" w:rsidRPr="00162447" w:rsidRDefault="00162447" w:rsidP="00162447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>
            <wp:extent cx="5815773" cy="844225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2715" cy="842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4C1A" w:rsidRDefault="00C0279B" w:rsidP="00162447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Перелік місць служіння І.Д. Приходька.</w:t>
      </w:r>
    </w:p>
    <w:p w:rsidR="00C0279B" w:rsidRDefault="00C0279B" w:rsidP="00C0279B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>
            <wp:extent cx="6347473" cy="846351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31_09572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096" cy="8457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79B" w:rsidRDefault="00C0279B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br w:type="page"/>
      </w:r>
    </w:p>
    <w:p w:rsidR="00C0279B" w:rsidRDefault="00C0279B" w:rsidP="00C0279B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Висновок по карній справі.</w:t>
      </w:r>
    </w:p>
    <w:p w:rsidR="00C0279B" w:rsidRPr="00C0279B" w:rsidRDefault="00C0279B" w:rsidP="00C0279B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>
            <wp:extent cx="6120130" cy="816038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02_093843 (1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79B" w:rsidRDefault="00C0279B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br w:type="page"/>
      </w:r>
    </w:p>
    <w:p w:rsidR="00C0279B" w:rsidRDefault="00C0279B" w:rsidP="00C0279B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Наряд на відправлення в заслання І.Д. Приходька.</w:t>
      </w:r>
    </w:p>
    <w:p w:rsidR="00C0279B" w:rsidRPr="00C0279B" w:rsidRDefault="00C0279B" w:rsidP="00C0279B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>
            <wp:extent cx="6120130" cy="816038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02_09391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79B" w:rsidRDefault="00C0279B" w:rsidP="00C0279B">
      <w:pPr>
        <w:tabs>
          <w:tab w:val="left" w:pos="8704"/>
        </w:tabs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C0279B" w:rsidRDefault="00C0279B" w:rsidP="00C0279B">
      <w:pPr>
        <w:pStyle w:val="a3"/>
        <w:numPr>
          <w:ilvl w:val="0"/>
          <w:numId w:val="7"/>
        </w:numPr>
        <w:tabs>
          <w:tab w:val="left" w:pos="8704"/>
        </w:tabs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 w:rsidRPr="00C0279B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br w:type="page"/>
      </w: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>Свідоцтво про нагородження І.Д. Приходька митрою.</w:t>
      </w:r>
    </w:p>
    <w:p w:rsidR="00C0279B" w:rsidRPr="00C0279B" w:rsidRDefault="00C0279B" w:rsidP="00C0279B">
      <w:pPr>
        <w:tabs>
          <w:tab w:val="left" w:pos="8704"/>
        </w:tabs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>
            <wp:extent cx="6120130" cy="81603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31_10531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0279B"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tab/>
      </w:r>
    </w:p>
    <w:p w:rsidR="00C0279B" w:rsidRDefault="00C0279B" w:rsidP="00C0279B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</w:p>
    <w:p w:rsidR="00C0279B" w:rsidRDefault="00C0279B" w:rsidP="00C0279B">
      <w:pPr>
        <w:pStyle w:val="a3"/>
        <w:numPr>
          <w:ilvl w:val="0"/>
          <w:numId w:val="7"/>
        </w:num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  <w:lastRenderedPageBreak/>
        <w:t xml:space="preserve"> Свідоцтво про отримання І.Д. Приходьком сану протоієрея.</w:t>
      </w:r>
    </w:p>
    <w:p w:rsidR="00C0279B" w:rsidRPr="00C0279B" w:rsidRDefault="00C0279B" w:rsidP="00C0279B">
      <w:pPr>
        <w:rPr>
          <w:rFonts w:ascii="Times New Roman" w:hAnsi="Times New Roman" w:cs="Times New Roman"/>
          <w:color w:val="000000" w:themeColor="text1"/>
          <w:spacing w:val="6"/>
          <w:position w:val="2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color w:val="000000" w:themeColor="text1"/>
          <w:spacing w:val="6"/>
          <w:position w:val="2"/>
          <w:sz w:val="28"/>
          <w:szCs w:val="28"/>
          <w:lang w:eastAsia="ru-RU"/>
        </w:rPr>
        <w:drawing>
          <wp:inline distT="0" distB="0" distL="0" distR="0" wp14:anchorId="34CF1E15" wp14:editId="08C1D42A">
            <wp:extent cx="6120130" cy="816038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031_11063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279B" w:rsidRPr="00C0279B" w:rsidSect="008A79EE">
      <w:headerReference w:type="default" r:id="rId15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5152" w:rsidRDefault="009C5152" w:rsidP="00291DA8">
      <w:pPr>
        <w:spacing w:after="0" w:line="240" w:lineRule="auto"/>
      </w:pPr>
      <w:r>
        <w:separator/>
      </w:r>
    </w:p>
  </w:endnote>
  <w:endnote w:type="continuationSeparator" w:id="0">
    <w:p w:rsidR="009C5152" w:rsidRDefault="009C5152" w:rsidP="00291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5152" w:rsidRDefault="009C5152" w:rsidP="00291DA8">
      <w:pPr>
        <w:spacing w:after="0" w:line="240" w:lineRule="auto"/>
      </w:pPr>
      <w:r>
        <w:separator/>
      </w:r>
    </w:p>
  </w:footnote>
  <w:footnote w:type="continuationSeparator" w:id="0">
    <w:p w:rsidR="009C5152" w:rsidRDefault="009C5152" w:rsidP="00291DA8">
      <w:pPr>
        <w:spacing w:after="0" w:line="240" w:lineRule="auto"/>
      </w:pPr>
      <w:r>
        <w:continuationSeparator/>
      </w:r>
    </w:p>
  </w:footnote>
  <w:footnote w:id="1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Пащенко В.О. Держава і </w:t>
      </w:r>
      <w:proofErr w:type="spellStart"/>
      <w:r w:rsidRPr="00240DC2">
        <w:rPr>
          <w:rFonts w:ascii="Times New Roman" w:hAnsi="Times New Roman" w:cs="Times New Roman"/>
        </w:rPr>
        <w:t>православ’я</w:t>
      </w:r>
      <w:proofErr w:type="spellEnd"/>
      <w:r w:rsidRPr="00240DC2">
        <w:rPr>
          <w:rFonts w:ascii="Times New Roman" w:hAnsi="Times New Roman" w:cs="Times New Roman"/>
        </w:rPr>
        <w:t xml:space="preserve"> в </w:t>
      </w:r>
      <w:proofErr w:type="spellStart"/>
      <w:r w:rsidRPr="00240DC2">
        <w:rPr>
          <w:rFonts w:ascii="Times New Roman" w:hAnsi="Times New Roman" w:cs="Times New Roman"/>
        </w:rPr>
        <w:t>Україні</w:t>
      </w:r>
      <w:proofErr w:type="spellEnd"/>
      <w:r w:rsidRPr="00240DC2">
        <w:rPr>
          <w:rFonts w:ascii="Times New Roman" w:hAnsi="Times New Roman" w:cs="Times New Roman"/>
        </w:rPr>
        <w:t xml:space="preserve">: 20 – 30-ті роки ХХ ст. </w:t>
      </w:r>
      <w:proofErr w:type="spellStart"/>
      <w:r w:rsidRPr="00240DC2">
        <w:rPr>
          <w:rFonts w:ascii="Times New Roman" w:hAnsi="Times New Roman" w:cs="Times New Roman"/>
        </w:rPr>
        <w:t>Київ</w:t>
      </w:r>
      <w:proofErr w:type="spellEnd"/>
      <w:r w:rsidRPr="00240DC2">
        <w:rPr>
          <w:rFonts w:ascii="Times New Roman" w:hAnsi="Times New Roman" w:cs="Times New Roman"/>
        </w:rPr>
        <w:t>, 1993. 187 с.</w:t>
      </w:r>
    </w:p>
  </w:footnote>
  <w:footnote w:id="2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Ігнатуша</w:t>
      </w:r>
      <w:proofErr w:type="spellEnd"/>
      <w:r w:rsidRPr="00240DC2">
        <w:rPr>
          <w:rFonts w:ascii="Times New Roman" w:hAnsi="Times New Roman" w:cs="Times New Roman"/>
        </w:rPr>
        <w:t xml:space="preserve"> О.М. </w:t>
      </w:r>
      <w:proofErr w:type="spellStart"/>
      <w:r w:rsidRPr="00240DC2">
        <w:rPr>
          <w:rFonts w:ascii="Times New Roman" w:hAnsi="Times New Roman" w:cs="Times New Roman"/>
        </w:rPr>
        <w:t>Сучасна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українська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історіографія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відносин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православної</w:t>
      </w:r>
      <w:proofErr w:type="spellEnd"/>
      <w:r w:rsidRPr="00240DC2">
        <w:rPr>
          <w:rFonts w:ascii="Times New Roman" w:hAnsi="Times New Roman" w:cs="Times New Roman"/>
        </w:rPr>
        <w:t xml:space="preserve"> церкви та </w:t>
      </w:r>
      <w:proofErr w:type="spellStart"/>
      <w:r w:rsidRPr="00240DC2">
        <w:rPr>
          <w:rFonts w:ascii="Times New Roman" w:hAnsi="Times New Roman" w:cs="Times New Roman"/>
        </w:rPr>
        <w:t>радянської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держави</w:t>
      </w:r>
      <w:proofErr w:type="spellEnd"/>
      <w:r w:rsidRPr="00240DC2">
        <w:rPr>
          <w:rFonts w:ascii="Times New Roman" w:hAnsi="Times New Roman" w:cs="Times New Roman"/>
        </w:rPr>
        <w:t xml:space="preserve"> (1920 – 1930-ті </w:t>
      </w:r>
      <w:proofErr w:type="spellStart"/>
      <w:r w:rsidRPr="00240DC2">
        <w:rPr>
          <w:rFonts w:ascii="Times New Roman" w:hAnsi="Times New Roman" w:cs="Times New Roman"/>
        </w:rPr>
        <w:t>рр</w:t>
      </w:r>
      <w:proofErr w:type="spellEnd"/>
      <w:r w:rsidRPr="00240DC2">
        <w:rPr>
          <w:rFonts w:ascii="Times New Roman" w:hAnsi="Times New Roman" w:cs="Times New Roman"/>
        </w:rPr>
        <w:t xml:space="preserve">.)  </w:t>
      </w:r>
      <w:proofErr w:type="spellStart"/>
      <w:r w:rsidRPr="00240DC2">
        <w:rPr>
          <w:rFonts w:ascii="Times New Roman" w:hAnsi="Times New Roman" w:cs="Times New Roman"/>
        </w:rPr>
        <w:t>Український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історичний</w:t>
      </w:r>
      <w:proofErr w:type="spellEnd"/>
      <w:r w:rsidRPr="00240DC2">
        <w:rPr>
          <w:rFonts w:ascii="Times New Roman" w:hAnsi="Times New Roman" w:cs="Times New Roman"/>
        </w:rPr>
        <w:t xml:space="preserve"> журнал. 2006. № 2. С. 174 – 190.</w:t>
      </w:r>
    </w:p>
  </w:footnote>
  <w:footnote w:id="3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Киридон</w:t>
      </w:r>
      <w:proofErr w:type="spellEnd"/>
      <w:r w:rsidRPr="00240DC2">
        <w:rPr>
          <w:rFonts w:ascii="Times New Roman" w:hAnsi="Times New Roman" w:cs="Times New Roman"/>
        </w:rPr>
        <w:t xml:space="preserve"> А. Державно-</w:t>
      </w:r>
      <w:proofErr w:type="spellStart"/>
      <w:r w:rsidRPr="00240DC2">
        <w:rPr>
          <w:rFonts w:ascii="Times New Roman" w:hAnsi="Times New Roman" w:cs="Times New Roman"/>
        </w:rPr>
        <w:t>церковні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відносини</w:t>
      </w:r>
      <w:proofErr w:type="spellEnd"/>
      <w:r w:rsidRPr="00240DC2">
        <w:rPr>
          <w:rFonts w:ascii="Times New Roman" w:hAnsi="Times New Roman" w:cs="Times New Roman"/>
        </w:rPr>
        <w:t xml:space="preserve"> в </w:t>
      </w:r>
      <w:proofErr w:type="spellStart"/>
      <w:r w:rsidRPr="00240DC2">
        <w:rPr>
          <w:rFonts w:ascii="Times New Roman" w:hAnsi="Times New Roman" w:cs="Times New Roman"/>
        </w:rPr>
        <w:t>радянській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Україні</w:t>
      </w:r>
      <w:proofErr w:type="spellEnd"/>
      <w:r w:rsidRPr="00240DC2">
        <w:rPr>
          <w:rFonts w:ascii="Times New Roman" w:hAnsi="Times New Roman" w:cs="Times New Roman"/>
        </w:rPr>
        <w:t xml:space="preserve"> 1920–1930-х </w:t>
      </w:r>
      <w:proofErr w:type="spellStart"/>
      <w:r w:rsidRPr="00240DC2">
        <w:rPr>
          <w:rFonts w:ascii="Times New Roman" w:hAnsi="Times New Roman" w:cs="Times New Roman"/>
        </w:rPr>
        <w:t>років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proofErr w:type="gramStart"/>
      <w:r w:rsidRPr="00240DC2">
        <w:rPr>
          <w:rFonts w:ascii="Times New Roman" w:hAnsi="Times New Roman" w:cs="Times New Roman"/>
        </w:rPr>
        <w:t>соц</w:t>
      </w:r>
      <w:proofErr w:type="gramEnd"/>
      <w:r w:rsidRPr="00240DC2">
        <w:rPr>
          <w:rFonts w:ascii="Times New Roman" w:hAnsi="Times New Roman" w:cs="Times New Roman"/>
        </w:rPr>
        <w:t>іальний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вимір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Проблеми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історії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України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факти</w:t>
      </w:r>
      <w:proofErr w:type="spellEnd"/>
      <w:r w:rsidRPr="00240DC2">
        <w:rPr>
          <w:rFonts w:ascii="Times New Roman" w:hAnsi="Times New Roman" w:cs="Times New Roman"/>
        </w:rPr>
        <w:t xml:space="preserve">, </w:t>
      </w:r>
      <w:proofErr w:type="spellStart"/>
      <w:r w:rsidRPr="00240DC2">
        <w:rPr>
          <w:rFonts w:ascii="Times New Roman" w:hAnsi="Times New Roman" w:cs="Times New Roman"/>
        </w:rPr>
        <w:t>судження</w:t>
      </w:r>
      <w:proofErr w:type="spellEnd"/>
      <w:r w:rsidRPr="00240DC2">
        <w:rPr>
          <w:rFonts w:ascii="Times New Roman" w:hAnsi="Times New Roman" w:cs="Times New Roman"/>
        </w:rPr>
        <w:t xml:space="preserve">, </w:t>
      </w:r>
      <w:proofErr w:type="spellStart"/>
      <w:r w:rsidRPr="00240DC2">
        <w:rPr>
          <w:rFonts w:ascii="Times New Roman" w:hAnsi="Times New Roman" w:cs="Times New Roman"/>
        </w:rPr>
        <w:t>пошуки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Міжвід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зб</w:t>
      </w:r>
      <w:proofErr w:type="spellEnd"/>
      <w:r w:rsidRPr="00240DC2">
        <w:rPr>
          <w:rFonts w:ascii="Times New Roman" w:hAnsi="Times New Roman" w:cs="Times New Roman"/>
        </w:rPr>
        <w:t>. наук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</w:t>
      </w:r>
      <w:proofErr w:type="gramStart"/>
      <w:r w:rsidRPr="00240DC2">
        <w:rPr>
          <w:rFonts w:ascii="Times New Roman" w:hAnsi="Times New Roman" w:cs="Times New Roman"/>
        </w:rPr>
        <w:t>п</w:t>
      </w:r>
      <w:proofErr w:type="gramEnd"/>
      <w:r w:rsidRPr="00240DC2">
        <w:rPr>
          <w:rFonts w:ascii="Times New Roman" w:hAnsi="Times New Roman" w:cs="Times New Roman"/>
        </w:rPr>
        <w:t xml:space="preserve">р. </w:t>
      </w:r>
      <w:proofErr w:type="spellStart"/>
      <w:r w:rsidRPr="00240DC2">
        <w:rPr>
          <w:rFonts w:ascii="Times New Roman" w:hAnsi="Times New Roman" w:cs="Times New Roman"/>
        </w:rPr>
        <w:t>Київ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Ін</w:t>
      </w:r>
      <w:proofErr w:type="spellEnd"/>
      <w:r w:rsidRPr="00240DC2">
        <w:rPr>
          <w:rFonts w:ascii="Times New Roman" w:hAnsi="Times New Roman" w:cs="Times New Roman"/>
        </w:rPr>
        <w:t xml:space="preserve">-т </w:t>
      </w:r>
      <w:proofErr w:type="spellStart"/>
      <w:r w:rsidRPr="00240DC2">
        <w:rPr>
          <w:rFonts w:ascii="Times New Roman" w:hAnsi="Times New Roman" w:cs="Times New Roman"/>
        </w:rPr>
        <w:t>історії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України</w:t>
      </w:r>
      <w:proofErr w:type="spellEnd"/>
      <w:r w:rsidRPr="00240DC2">
        <w:rPr>
          <w:rFonts w:ascii="Times New Roman" w:hAnsi="Times New Roman" w:cs="Times New Roman"/>
        </w:rPr>
        <w:t xml:space="preserve"> НАН </w:t>
      </w:r>
      <w:proofErr w:type="spellStart"/>
      <w:proofErr w:type="gramStart"/>
      <w:r w:rsidRPr="00240DC2">
        <w:rPr>
          <w:rFonts w:ascii="Times New Roman" w:hAnsi="Times New Roman" w:cs="Times New Roman"/>
        </w:rPr>
        <w:t>Укра</w:t>
      </w:r>
      <w:proofErr w:type="gramEnd"/>
      <w:r w:rsidRPr="00240DC2">
        <w:rPr>
          <w:rFonts w:ascii="Times New Roman" w:hAnsi="Times New Roman" w:cs="Times New Roman"/>
        </w:rPr>
        <w:t>їни</w:t>
      </w:r>
      <w:proofErr w:type="spellEnd"/>
      <w:r w:rsidRPr="00240DC2">
        <w:rPr>
          <w:rFonts w:ascii="Times New Roman" w:hAnsi="Times New Roman" w:cs="Times New Roman"/>
        </w:rPr>
        <w:t xml:space="preserve">, 2004. № 12. С. 234 – 256.; </w:t>
      </w:r>
      <w:proofErr w:type="spellStart"/>
      <w:r w:rsidRPr="00240DC2">
        <w:rPr>
          <w:rFonts w:ascii="Times New Roman" w:hAnsi="Times New Roman" w:cs="Times New Roman"/>
        </w:rPr>
        <w:t>Киридон</w:t>
      </w:r>
      <w:proofErr w:type="spellEnd"/>
      <w:r w:rsidRPr="00240DC2">
        <w:rPr>
          <w:rFonts w:ascii="Times New Roman" w:hAnsi="Times New Roman" w:cs="Times New Roman"/>
        </w:rPr>
        <w:t xml:space="preserve"> А.М. Державно-</w:t>
      </w:r>
      <w:proofErr w:type="spellStart"/>
      <w:r w:rsidRPr="00240DC2">
        <w:rPr>
          <w:rFonts w:ascii="Times New Roman" w:hAnsi="Times New Roman" w:cs="Times New Roman"/>
        </w:rPr>
        <w:t>церковні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відносини</w:t>
      </w:r>
      <w:proofErr w:type="spellEnd"/>
      <w:r w:rsidRPr="00240DC2">
        <w:rPr>
          <w:rFonts w:ascii="Times New Roman" w:hAnsi="Times New Roman" w:cs="Times New Roman"/>
        </w:rPr>
        <w:t xml:space="preserve"> в </w:t>
      </w:r>
      <w:proofErr w:type="spellStart"/>
      <w:r w:rsidRPr="00240DC2">
        <w:rPr>
          <w:rFonts w:ascii="Times New Roman" w:hAnsi="Times New Roman" w:cs="Times New Roman"/>
        </w:rPr>
        <w:t>радянській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Україні</w:t>
      </w:r>
      <w:proofErr w:type="spellEnd"/>
      <w:r w:rsidRPr="00240DC2">
        <w:rPr>
          <w:rFonts w:ascii="Times New Roman" w:hAnsi="Times New Roman" w:cs="Times New Roman"/>
        </w:rPr>
        <w:t xml:space="preserve"> (1917–1930-ті роки): </w:t>
      </w:r>
      <w:proofErr w:type="spellStart"/>
      <w:r w:rsidRPr="00240DC2">
        <w:rPr>
          <w:rFonts w:ascii="Times New Roman" w:hAnsi="Times New Roman" w:cs="Times New Roman"/>
        </w:rPr>
        <w:t>автореф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дис</w:t>
      </w:r>
      <w:proofErr w:type="spellEnd"/>
      <w:r w:rsidRPr="00240DC2">
        <w:rPr>
          <w:rFonts w:ascii="Times New Roman" w:hAnsi="Times New Roman" w:cs="Times New Roman"/>
        </w:rPr>
        <w:t xml:space="preserve">. на </w:t>
      </w:r>
      <w:proofErr w:type="spellStart"/>
      <w:r w:rsidRPr="00240DC2">
        <w:rPr>
          <w:rFonts w:ascii="Times New Roman" w:hAnsi="Times New Roman" w:cs="Times New Roman"/>
        </w:rPr>
        <w:t>здобуття</w:t>
      </w:r>
      <w:proofErr w:type="spellEnd"/>
      <w:r w:rsidRPr="00240DC2">
        <w:rPr>
          <w:rFonts w:ascii="Times New Roman" w:hAnsi="Times New Roman" w:cs="Times New Roman"/>
        </w:rPr>
        <w:t xml:space="preserve"> наук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с</w:t>
      </w:r>
      <w:proofErr w:type="gramEnd"/>
      <w:r w:rsidRPr="00240DC2">
        <w:rPr>
          <w:rFonts w:ascii="Times New Roman" w:hAnsi="Times New Roman" w:cs="Times New Roman"/>
        </w:rPr>
        <w:t>тупеня</w:t>
      </w:r>
      <w:proofErr w:type="spellEnd"/>
      <w:r w:rsidRPr="00240DC2">
        <w:rPr>
          <w:rFonts w:ascii="Times New Roman" w:hAnsi="Times New Roman" w:cs="Times New Roman"/>
        </w:rPr>
        <w:t xml:space="preserve"> доктора </w:t>
      </w:r>
      <w:proofErr w:type="spellStart"/>
      <w:r w:rsidRPr="00240DC2">
        <w:rPr>
          <w:rFonts w:ascii="Times New Roman" w:hAnsi="Times New Roman" w:cs="Times New Roman"/>
        </w:rPr>
        <w:t>історичних</w:t>
      </w:r>
      <w:proofErr w:type="spellEnd"/>
      <w:r w:rsidRPr="00240DC2">
        <w:rPr>
          <w:rFonts w:ascii="Times New Roman" w:hAnsi="Times New Roman" w:cs="Times New Roman"/>
        </w:rPr>
        <w:t xml:space="preserve"> наук: спец. 07.00.01 «</w:t>
      </w:r>
      <w:proofErr w:type="spellStart"/>
      <w:r w:rsidRPr="00240DC2">
        <w:rPr>
          <w:rFonts w:ascii="Times New Roman" w:hAnsi="Times New Roman" w:cs="Times New Roman"/>
        </w:rPr>
        <w:t>Історія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України</w:t>
      </w:r>
      <w:proofErr w:type="spellEnd"/>
      <w:r w:rsidRPr="00240DC2">
        <w:rPr>
          <w:rFonts w:ascii="Times New Roman" w:hAnsi="Times New Roman" w:cs="Times New Roman"/>
        </w:rPr>
        <w:t xml:space="preserve">». </w:t>
      </w:r>
      <w:proofErr w:type="spellStart"/>
      <w:r w:rsidRPr="00240DC2">
        <w:rPr>
          <w:rFonts w:ascii="Times New Roman" w:hAnsi="Times New Roman" w:cs="Times New Roman"/>
        </w:rPr>
        <w:t>Київ</w:t>
      </w:r>
      <w:proofErr w:type="spellEnd"/>
      <w:r w:rsidRPr="00240DC2">
        <w:rPr>
          <w:rFonts w:ascii="Times New Roman" w:hAnsi="Times New Roman" w:cs="Times New Roman"/>
        </w:rPr>
        <w:t xml:space="preserve">, 2006. 34 с.; </w:t>
      </w:r>
      <w:proofErr w:type="spellStart"/>
      <w:r w:rsidRPr="00240DC2">
        <w:rPr>
          <w:rFonts w:ascii="Times New Roman" w:hAnsi="Times New Roman" w:cs="Times New Roman"/>
        </w:rPr>
        <w:t>Киридон</w:t>
      </w:r>
      <w:proofErr w:type="spellEnd"/>
      <w:r w:rsidRPr="00240DC2">
        <w:rPr>
          <w:rFonts w:ascii="Times New Roman" w:hAnsi="Times New Roman" w:cs="Times New Roman"/>
        </w:rPr>
        <w:t xml:space="preserve"> А.М. Держава – </w:t>
      </w:r>
      <w:proofErr w:type="spellStart"/>
      <w:r w:rsidRPr="00240DC2">
        <w:rPr>
          <w:rFonts w:ascii="Times New Roman" w:hAnsi="Times New Roman" w:cs="Times New Roman"/>
        </w:rPr>
        <w:t>церква</w:t>
      </w:r>
      <w:proofErr w:type="spellEnd"/>
      <w:r w:rsidRPr="00240DC2">
        <w:rPr>
          <w:rFonts w:ascii="Times New Roman" w:hAnsi="Times New Roman" w:cs="Times New Roman"/>
        </w:rPr>
        <w:t xml:space="preserve"> – </w:t>
      </w:r>
      <w:proofErr w:type="spellStart"/>
      <w:r w:rsidRPr="00240DC2">
        <w:rPr>
          <w:rFonts w:ascii="Times New Roman" w:hAnsi="Times New Roman" w:cs="Times New Roman"/>
        </w:rPr>
        <w:t>суспільство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proofErr w:type="gramStart"/>
      <w:r w:rsidRPr="00240DC2">
        <w:rPr>
          <w:rFonts w:ascii="Times New Roman" w:hAnsi="Times New Roman" w:cs="Times New Roman"/>
        </w:rPr>
        <w:t>Р</w:t>
      </w:r>
      <w:proofErr w:type="gramEnd"/>
      <w:r w:rsidRPr="00240DC2">
        <w:rPr>
          <w:rFonts w:ascii="Times New Roman" w:hAnsi="Times New Roman" w:cs="Times New Roman"/>
        </w:rPr>
        <w:t>івне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gramStart"/>
      <w:r w:rsidRPr="00240DC2">
        <w:rPr>
          <w:rFonts w:ascii="Times New Roman" w:hAnsi="Times New Roman" w:cs="Times New Roman"/>
        </w:rPr>
        <w:t>Р</w:t>
      </w:r>
      <w:proofErr w:type="gramEnd"/>
      <w:r w:rsidRPr="00240DC2">
        <w:rPr>
          <w:rFonts w:ascii="Times New Roman" w:hAnsi="Times New Roman" w:cs="Times New Roman"/>
        </w:rPr>
        <w:t>ІС КСУ, 2011. 216 с.</w:t>
      </w:r>
    </w:p>
  </w:footnote>
  <w:footnote w:id="4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Сотник О.М. </w:t>
      </w:r>
      <w:proofErr w:type="spellStart"/>
      <w:r w:rsidRPr="00240DC2">
        <w:rPr>
          <w:rFonts w:ascii="Times New Roman" w:hAnsi="Times New Roman" w:cs="Times New Roman"/>
        </w:rPr>
        <w:t>Репресії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проти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православної</w:t>
      </w:r>
      <w:proofErr w:type="spellEnd"/>
      <w:r w:rsidRPr="00240DC2">
        <w:rPr>
          <w:rFonts w:ascii="Times New Roman" w:hAnsi="Times New Roman" w:cs="Times New Roman"/>
        </w:rPr>
        <w:t xml:space="preserve"> церкви на </w:t>
      </w:r>
      <w:proofErr w:type="spellStart"/>
      <w:r w:rsidRPr="00240DC2">
        <w:rPr>
          <w:rFonts w:ascii="Times New Roman" w:hAnsi="Times New Roman" w:cs="Times New Roman"/>
        </w:rPr>
        <w:t>Сумщині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Випуск</w:t>
      </w:r>
      <w:proofErr w:type="spellEnd"/>
      <w:r w:rsidRPr="00240DC2">
        <w:rPr>
          <w:rFonts w:ascii="Times New Roman" w:hAnsi="Times New Roman" w:cs="Times New Roman"/>
        </w:rPr>
        <w:t xml:space="preserve"> 1.  </w:t>
      </w:r>
      <w:proofErr w:type="spellStart"/>
      <w:r w:rsidRPr="00240DC2">
        <w:rPr>
          <w:rFonts w:ascii="Times New Roman" w:hAnsi="Times New Roman" w:cs="Times New Roman"/>
        </w:rPr>
        <w:t>Суми</w:t>
      </w:r>
      <w:proofErr w:type="spellEnd"/>
      <w:r w:rsidRPr="00240DC2">
        <w:rPr>
          <w:rFonts w:ascii="Times New Roman" w:hAnsi="Times New Roman" w:cs="Times New Roman"/>
        </w:rPr>
        <w:t xml:space="preserve">: Собор, 2005. 116 с.; Сотник О.М. </w:t>
      </w:r>
      <w:proofErr w:type="spellStart"/>
      <w:r w:rsidRPr="00240DC2">
        <w:rPr>
          <w:rFonts w:ascii="Times New Roman" w:hAnsi="Times New Roman" w:cs="Times New Roman"/>
        </w:rPr>
        <w:t>Репресії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проти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православної</w:t>
      </w:r>
      <w:proofErr w:type="spellEnd"/>
      <w:r w:rsidRPr="00240DC2">
        <w:rPr>
          <w:rFonts w:ascii="Times New Roman" w:hAnsi="Times New Roman" w:cs="Times New Roman"/>
        </w:rPr>
        <w:t xml:space="preserve"> церкви на </w:t>
      </w:r>
      <w:proofErr w:type="spellStart"/>
      <w:r w:rsidRPr="00240DC2">
        <w:rPr>
          <w:rFonts w:ascii="Times New Roman" w:hAnsi="Times New Roman" w:cs="Times New Roman"/>
        </w:rPr>
        <w:t>Сумщині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Випуск</w:t>
      </w:r>
      <w:proofErr w:type="spellEnd"/>
      <w:r w:rsidRPr="00240DC2">
        <w:rPr>
          <w:rFonts w:ascii="Times New Roman" w:hAnsi="Times New Roman" w:cs="Times New Roman"/>
        </w:rPr>
        <w:t xml:space="preserve"> 2. </w:t>
      </w:r>
      <w:proofErr w:type="spellStart"/>
      <w:r w:rsidRPr="00240DC2">
        <w:rPr>
          <w:rFonts w:ascii="Times New Roman" w:hAnsi="Times New Roman" w:cs="Times New Roman"/>
        </w:rPr>
        <w:t>Суми</w:t>
      </w:r>
      <w:proofErr w:type="spellEnd"/>
      <w:r w:rsidRPr="00240DC2">
        <w:rPr>
          <w:rFonts w:ascii="Times New Roman" w:hAnsi="Times New Roman" w:cs="Times New Roman"/>
        </w:rPr>
        <w:t xml:space="preserve">: Мак </w:t>
      </w:r>
      <w:proofErr w:type="spellStart"/>
      <w:r w:rsidRPr="00240DC2">
        <w:rPr>
          <w:rFonts w:ascii="Times New Roman" w:hAnsi="Times New Roman" w:cs="Times New Roman"/>
        </w:rPr>
        <w:t>Ден</w:t>
      </w:r>
      <w:proofErr w:type="spellEnd"/>
      <w:r w:rsidRPr="00240DC2">
        <w:rPr>
          <w:rFonts w:ascii="Times New Roman" w:hAnsi="Times New Roman" w:cs="Times New Roman"/>
        </w:rPr>
        <w:t>, 2007.  124 с.</w:t>
      </w:r>
    </w:p>
  </w:footnote>
  <w:footnote w:id="5">
    <w:p w:rsidR="00EE2F02" w:rsidRDefault="00EE2F02" w:rsidP="00240DC2">
      <w:pPr>
        <w:pStyle w:val="a8"/>
        <w:jc w:val="both"/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Оліцький</w:t>
      </w:r>
      <w:proofErr w:type="spellEnd"/>
      <w:r w:rsidRPr="00240DC2">
        <w:rPr>
          <w:rFonts w:ascii="Times New Roman" w:hAnsi="Times New Roman" w:cs="Times New Roman"/>
        </w:rPr>
        <w:t xml:space="preserve"> В.О. </w:t>
      </w:r>
      <w:proofErr w:type="spellStart"/>
      <w:r w:rsidRPr="00240DC2">
        <w:rPr>
          <w:rFonts w:ascii="Times New Roman" w:hAnsi="Times New Roman" w:cs="Times New Roman"/>
        </w:rPr>
        <w:t>Інформаційний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потенціал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арх</w:t>
      </w:r>
      <w:proofErr w:type="gramEnd"/>
      <w:r w:rsidRPr="00240DC2">
        <w:rPr>
          <w:rFonts w:ascii="Times New Roman" w:hAnsi="Times New Roman" w:cs="Times New Roman"/>
        </w:rPr>
        <w:t>івних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кримінальних</w:t>
      </w:r>
      <w:proofErr w:type="spellEnd"/>
      <w:r w:rsidRPr="00240DC2">
        <w:rPr>
          <w:rFonts w:ascii="Times New Roman" w:hAnsi="Times New Roman" w:cs="Times New Roman"/>
        </w:rPr>
        <w:t xml:space="preserve"> справ </w:t>
      </w:r>
      <w:proofErr w:type="spellStart"/>
      <w:r w:rsidRPr="00240DC2">
        <w:rPr>
          <w:rFonts w:ascii="Times New Roman" w:hAnsi="Times New Roman" w:cs="Times New Roman"/>
        </w:rPr>
        <w:t>репресованих</w:t>
      </w:r>
      <w:proofErr w:type="spellEnd"/>
      <w:r w:rsidRPr="00240DC2">
        <w:rPr>
          <w:rFonts w:ascii="Times New Roman" w:hAnsi="Times New Roman" w:cs="Times New Roman"/>
        </w:rPr>
        <w:t xml:space="preserve"> у 1920–1930-ті </w:t>
      </w:r>
      <w:proofErr w:type="spellStart"/>
      <w:r w:rsidRPr="00240DC2">
        <w:rPr>
          <w:rFonts w:ascii="Times New Roman" w:hAnsi="Times New Roman" w:cs="Times New Roman"/>
        </w:rPr>
        <w:t>рр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священиків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Сумщини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Україна</w:t>
      </w:r>
      <w:proofErr w:type="spellEnd"/>
      <w:r w:rsidRPr="00240DC2">
        <w:rPr>
          <w:rFonts w:ascii="Times New Roman" w:hAnsi="Times New Roman" w:cs="Times New Roman"/>
        </w:rPr>
        <w:t xml:space="preserve"> в </w:t>
      </w:r>
      <w:proofErr w:type="spellStart"/>
      <w:r w:rsidRPr="00240DC2">
        <w:rPr>
          <w:rFonts w:ascii="Times New Roman" w:hAnsi="Times New Roman" w:cs="Times New Roman"/>
        </w:rPr>
        <w:t>гуманітарних</w:t>
      </w:r>
      <w:proofErr w:type="spellEnd"/>
      <w:r w:rsidRPr="00240DC2">
        <w:rPr>
          <w:rFonts w:ascii="Times New Roman" w:hAnsi="Times New Roman" w:cs="Times New Roman"/>
        </w:rPr>
        <w:t xml:space="preserve"> та </w:t>
      </w:r>
      <w:proofErr w:type="spellStart"/>
      <w:proofErr w:type="gramStart"/>
      <w:r w:rsidRPr="00240DC2">
        <w:rPr>
          <w:rFonts w:ascii="Times New Roman" w:hAnsi="Times New Roman" w:cs="Times New Roman"/>
        </w:rPr>
        <w:t>соц</w:t>
      </w:r>
      <w:proofErr w:type="gramEnd"/>
      <w:r w:rsidRPr="00240DC2">
        <w:rPr>
          <w:rFonts w:ascii="Times New Roman" w:hAnsi="Times New Roman" w:cs="Times New Roman"/>
        </w:rPr>
        <w:t>іально-економічних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вимірах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матеріали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всеукраїнської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наукової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конференції</w:t>
      </w:r>
      <w:proofErr w:type="spellEnd"/>
      <w:r w:rsidRPr="00240DC2">
        <w:rPr>
          <w:rFonts w:ascii="Times New Roman" w:hAnsi="Times New Roman" w:cs="Times New Roman"/>
        </w:rPr>
        <w:t xml:space="preserve"> (</w:t>
      </w:r>
      <w:proofErr w:type="spellStart"/>
      <w:r w:rsidRPr="00240DC2">
        <w:rPr>
          <w:rFonts w:ascii="Times New Roman" w:hAnsi="Times New Roman" w:cs="Times New Roman"/>
        </w:rPr>
        <w:t>Дніпропетровськ</w:t>
      </w:r>
      <w:proofErr w:type="spellEnd"/>
      <w:r w:rsidRPr="00240DC2">
        <w:rPr>
          <w:rFonts w:ascii="Times New Roman" w:hAnsi="Times New Roman" w:cs="Times New Roman"/>
        </w:rPr>
        <w:t xml:space="preserve">, 29–30 </w:t>
      </w:r>
      <w:proofErr w:type="spellStart"/>
      <w:r w:rsidRPr="00240DC2">
        <w:rPr>
          <w:rFonts w:ascii="Times New Roman" w:hAnsi="Times New Roman" w:cs="Times New Roman"/>
        </w:rPr>
        <w:t>квітня</w:t>
      </w:r>
      <w:proofErr w:type="spellEnd"/>
      <w:r w:rsidRPr="00240DC2">
        <w:rPr>
          <w:rFonts w:ascii="Times New Roman" w:hAnsi="Times New Roman" w:cs="Times New Roman"/>
        </w:rPr>
        <w:t xml:space="preserve"> 2016 р.). Ч. 2. </w:t>
      </w:r>
      <w:proofErr w:type="spellStart"/>
      <w:r w:rsidRPr="00240DC2">
        <w:rPr>
          <w:rFonts w:ascii="Times New Roman" w:hAnsi="Times New Roman" w:cs="Times New Roman"/>
        </w:rPr>
        <w:t>Дніпропетровськ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Роял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Принт</w:t>
      </w:r>
      <w:proofErr w:type="spellEnd"/>
      <w:r w:rsidRPr="00240DC2">
        <w:rPr>
          <w:rFonts w:ascii="Times New Roman" w:hAnsi="Times New Roman" w:cs="Times New Roman"/>
        </w:rPr>
        <w:t xml:space="preserve">, 2016. С. 97–99.; </w:t>
      </w:r>
      <w:proofErr w:type="spellStart"/>
      <w:r w:rsidRPr="00240DC2">
        <w:rPr>
          <w:rFonts w:ascii="Times New Roman" w:hAnsi="Times New Roman" w:cs="Times New Roman"/>
        </w:rPr>
        <w:t>Оліцький</w:t>
      </w:r>
      <w:proofErr w:type="spellEnd"/>
      <w:r w:rsidRPr="00240DC2">
        <w:rPr>
          <w:rFonts w:ascii="Times New Roman" w:hAnsi="Times New Roman" w:cs="Times New Roman"/>
        </w:rPr>
        <w:t xml:space="preserve"> В.О. </w:t>
      </w:r>
      <w:proofErr w:type="spellStart"/>
      <w:r w:rsidRPr="00240DC2">
        <w:rPr>
          <w:rFonts w:ascii="Times New Roman" w:hAnsi="Times New Roman" w:cs="Times New Roman"/>
        </w:rPr>
        <w:t>Кримінальне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переслідування</w:t>
      </w:r>
      <w:proofErr w:type="spellEnd"/>
      <w:r w:rsidRPr="00240DC2">
        <w:rPr>
          <w:rFonts w:ascii="Times New Roman" w:hAnsi="Times New Roman" w:cs="Times New Roman"/>
        </w:rPr>
        <w:t xml:space="preserve"> православного духовенства </w:t>
      </w:r>
      <w:proofErr w:type="spellStart"/>
      <w:r w:rsidRPr="00240DC2">
        <w:rPr>
          <w:rFonts w:ascii="Times New Roman" w:hAnsi="Times New Roman" w:cs="Times New Roman"/>
        </w:rPr>
        <w:t>Сумщини</w:t>
      </w:r>
      <w:proofErr w:type="spellEnd"/>
      <w:r w:rsidRPr="00240DC2">
        <w:rPr>
          <w:rFonts w:ascii="Times New Roman" w:hAnsi="Times New Roman" w:cs="Times New Roman"/>
        </w:rPr>
        <w:t xml:space="preserve"> у 1919 – 1941 роках: </w:t>
      </w:r>
      <w:proofErr w:type="spellStart"/>
      <w:r w:rsidRPr="00240DC2">
        <w:rPr>
          <w:rFonts w:ascii="Times New Roman" w:hAnsi="Times New Roman" w:cs="Times New Roman"/>
        </w:rPr>
        <w:t>особливості</w:t>
      </w:r>
      <w:proofErr w:type="spellEnd"/>
      <w:r w:rsidRPr="00240DC2">
        <w:rPr>
          <w:rFonts w:ascii="Times New Roman" w:hAnsi="Times New Roman" w:cs="Times New Roman"/>
        </w:rPr>
        <w:t xml:space="preserve">, </w:t>
      </w:r>
      <w:proofErr w:type="spellStart"/>
      <w:r w:rsidRPr="00240DC2">
        <w:rPr>
          <w:rFonts w:ascii="Times New Roman" w:hAnsi="Times New Roman" w:cs="Times New Roman"/>
        </w:rPr>
        <w:t>масштаби</w:t>
      </w:r>
      <w:proofErr w:type="spellEnd"/>
      <w:r w:rsidRPr="00240DC2">
        <w:rPr>
          <w:rFonts w:ascii="Times New Roman" w:hAnsi="Times New Roman" w:cs="Times New Roman"/>
        </w:rPr>
        <w:t xml:space="preserve">, </w:t>
      </w:r>
      <w:proofErr w:type="spellStart"/>
      <w:r w:rsidRPr="00240DC2">
        <w:rPr>
          <w:rFonts w:ascii="Times New Roman" w:hAnsi="Times New Roman" w:cs="Times New Roman"/>
        </w:rPr>
        <w:t>наслідки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Історико-філософські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досл</w:t>
      </w:r>
      <w:proofErr w:type="gramEnd"/>
      <w:r w:rsidRPr="00240DC2">
        <w:rPr>
          <w:rFonts w:ascii="Times New Roman" w:hAnsi="Times New Roman" w:cs="Times New Roman"/>
        </w:rPr>
        <w:t>ідження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молодих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учених</w:t>
      </w:r>
      <w:proofErr w:type="spellEnd"/>
      <w:r w:rsidRPr="00240DC2">
        <w:rPr>
          <w:rFonts w:ascii="Times New Roman" w:hAnsi="Times New Roman" w:cs="Times New Roman"/>
        </w:rPr>
        <w:t xml:space="preserve">: </w:t>
      </w:r>
      <w:proofErr w:type="spellStart"/>
      <w:r w:rsidRPr="00240DC2">
        <w:rPr>
          <w:rFonts w:ascii="Times New Roman" w:hAnsi="Times New Roman" w:cs="Times New Roman"/>
        </w:rPr>
        <w:t>матеріали</w:t>
      </w:r>
      <w:proofErr w:type="spellEnd"/>
      <w:r w:rsidRPr="00240DC2">
        <w:rPr>
          <w:rFonts w:ascii="Times New Roman" w:hAnsi="Times New Roman" w:cs="Times New Roman"/>
        </w:rPr>
        <w:t xml:space="preserve"> V </w:t>
      </w:r>
      <w:proofErr w:type="spellStart"/>
      <w:r w:rsidRPr="00240DC2">
        <w:rPr>
          <w:rFonts w:ascii="Times New Roman" w:hAnsi="Times New Roman" w:cs="Times New Roman"/>
        </w:rPr>
        <w:t>Всеукраїнської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науково-практичної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конференції</w:t>
      </w:r>
      <w:proofErr w:type="spellEnd"/>
      <w:r w:rsidRPr="00240DC2">
        <w:rPr>
          <w:rFonts w:ascii="Times New Roman" w:hAnsi="Times New Roman" w:cs="Times New Roman"/>
        </w:rPr>
        <w:t xml:space="preserve"> (</w:t>
      </w:r>
      <w:proofErr w:type="spellStart"/>
      <w:r w:rsidRPr="00240DC2">
        <w:rPr>
          <w:rFonts w:ascii="Times New Roman" w:hAnsi="Times New Roman" w:cs="Times New Roman"/>
        </w:rPr>
        <w:t>Суми</w:t>
      </w:r>
      <w:proofErr w:type="spellEnd"/>
      <w:r w:rsidRPr="00240DC2">
        <w:rPr>
          <w:rFonts w:ascii="Times New Roman" w:hAnsi="Times New Roman" w:cs="Times New Roman"/>
        </w:rPr>
        <w:t xml:space="preserve">, 27 </w:t>
      </w:r>
      <w:proofErr w:type="spellStart"/>
      <w:r w:rsidRPr="00240DC2">
        <w:rPr>
          <w:rFonts w:ascii="Times New Roman" w:hAnsi="Times New Roman" w:cs="Times New Roman"/>
        </w:rPr>
        <w:t>квітня</w:t>
      </w:r>
      <w:proofErr w:type="spellEnd"/>
      <w:r w:rsidRPr="00240DC2">
        <w:rPr>
          <w:rFonts w:ascii="Times New Roman" w:hAnsi="Times New Roman" w:cs="Times New Roman"/>
        </w:rPr>
        <w:t xml:space="preserve"> 2017 р.). С. 103-105.; </w:t>
      </w:r>
      <w:proofErr w:type="spellStart"/>
      <w:r w:rsidRPr="00240DC2">
        <w:rPr>
          <w:rFonts w:ascii="Times New Roman" w:hAnsi="Times New Roman" w:cs="Times New Roman"/>
        </w:rPr>
        <w:t>Оліцький</w:t>
      </w:r>
      <w:proofErr w:type="spellEnd"/>
      <w:r w:rsidRPr="00240DC2">
        <w:rPr>
          <w:rFonts w:ascii="Times New Roman" w:hAnsi="Times New Roman" w:cs="Times New Roman"/>
        </w:rPr>
        <w:t xml:space="preserve"> В.О. </w:t>
      </w:r>
      <w:proofErr w:type="spellStart"/>
      <w:r w:rsidRPr="00240DC2">
        <w:rPr>
          <w:rFonts w:ascii="Times New Roman" w:hAnsi="Times New Roman" w:cs="Times New Roman"/>
        </w:rPr>
        <w:t>Радянська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репресивна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політика</w:t>
      </w:r>
      <w:proofErr w:type="spellEnd"/>
      <w:r w:rsidRPr="00240DC2">
        <w:rPr>
          <w:rFonts w:ascii="Times New Roman" w:hAnsi="Times New Roman" w:cs="Times New Roman"/>
        </w:rPr>
        <w:t xml:space="preserve"> 1920 – 30-х </w:t>
      </w:r>
      <w:proofErr w:type="spellStart"/>
      <w:r w:rsidRPr="00240DC2">
        <w:rPr>
          <w:rFonts w:ascii="Times New Roman" w:hAnsi="Times New Roman" w:cs="Times New Roman"/>
        </w:rPr>
        <w:t>рр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що</w:t>
      </w:r>
      <w:proofErr w:type="spellEnd"/>
      <w:r w:rsidRPr="00240DC2">
        <w:rPr>
          <w:rFonts w:ascii="Times New Roman" w:hAnsi="Times New Roman" w:cs="Times New Roman"/>
        </w:rPr>
        <w:t xml:space="preserve"> до </w:t>
      </w:r>
      <w:proofErr w:type="spellStart"/>
      <w:r w:rsidRPr="00240DC2">
        <w:rPr>
          <w:rFonts w:ascii="Times New Roman" w:hAnsi="Times New Roman" w:cs="Times New Roman"/>
        </w:rPr>
        <w:t>церковних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діячі</w:t>
      </w:r>
      <w:proofErr w:type="gramStart"/>
      <w:r w:rsidRPr="00240DC2">
        <w:rPr>
          <w:rFonts w:ascii="Times New Roman" w:hAnsi="Times New Roman" w:cs="Times New Roman"/>
        </w:rPr>
        <w:t>в</w:t>
      </w:r>
      <w:proofErr w:type="spellEnd"/>
      <w:proofErr w:type="gramEnd"/>
      <w:r w:rsidRPr="00240DC2">
        <w:rPr>
          <w:rFonts w:ascii="Times New Roman" w:hAnsi="Times New Roman" w:cs="Times New Roman"/>
        </w:rPr>
        <w:t xml:space="preserve">, на </w:t>
      </w:r>
      <w:proofErr w:type="spellStart"/>
      <w:r w:rsidRPr="00240DC2">
        <w:rPr>
          <w:rFonts w:ascii="Times New Roman" w:hAnsi="Times New Roman" w:cs="Times New Roman"/>
        </w:rPr>
        <w:t>прикладі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священика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Сумщини</w:t>
      </w:r>
      <w:proofErr w:type="spellEnd"/>
      <w:r w:rsidRPr="00240DC2">
        <w:rPr>
          <w:rFonts w:ascii="Times New Roman" w:hAnsi="Times New Roman" w:cs="Times New Roman"/>
        </w:rPr>
        <w:t xml:space="preserve"> – М.О. </w:t>
      </w:r>
      <w:proofErr w:type="spellStart"/>
      <w:r w:rsidRPr="00240DC2">
        <w:rPr>
          <w:rFonts w:ascii="Times New Roman" w:hAnsi="Times New Roman" w:cs="Times New Roman"/>
        </w:rPr>
        <w:t>Гонтаровського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Наукові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праці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історичного</w:t>
      </w:r>
      <w:proofErr w:type="spellEnd"/>
      <w:r w:rsidRPr="00240DC2">
        <w:rPr>
          <w:rFonts w:ascii="Times New Roman" w:hAnsi="Times New Roman" w:cs="Times New Roman"/>
        </w:rPr>
        <w:t xml:space="preserve"> факультету </w:t>
      </w:r>
      <w:proofErr w:type="spellStart"/>
      <w:r w:rsidRPr="00240DC2">
        <w:rPr>
          <w:rFonts w:ascii="Times New Roman" w:hAnsi="Times New Roman" w:cs="Times New Roman"/>
        </w:rPr>
        <w:t>Запорізького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національного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університету</w:t>
      </w:r>
      <w:proofErr w:type="spellEnd"/>
      <w:r w:rsidRPr="00240DC2">
        <w:rPr>
          <w:rFonts w:ascii="Times New Roman" w:hAnsi="Times New Roman" w:cs="Times New Roman"/>
        </w:rPr>
        <w:t xml:space="preserve">. 2015. </w:t>
      </w:r>
      <w:proofErr w:type="spellStart"/>
      <w:r w:rsidRPr="00240DC2">
        <w:rPr>
          <w:rFonts w:ascii="Times New Roman" w:hAnsi="Times New Roman" w:cs="Times New Roman"/>
        </w:rPr>
        <w:t>Випуск</w:t>
      </w:r>
      <w:proofErr w:type="spellEnd"/>
      <w:r w:rsidRPr="00240DC2">
        <w:rPr>
          <w:rFonts w:ascii="Times New Roman" w:hAnsi="Times New Roman" w:cs="Times New Roman"/>
        </w:rPr>
        <w:t xml:space="preserve"> 42. С. 79-83.; </w:t>
      </w:r>
      <w:proofErr w:type="spellStart"/>
      <w:r w:rsidRPr="00240DC2">
        <w:rPr>
          <w:rFonts w:ascii="Times New Roman" w:hAnsi="Times New Roman" w:cs="Times New Roman"/>
        </w:rPr>
        <w:t>Оліцький</w:t>
      </w:r>
      <w:proofErr w:type="spellEnd"/>
      <w:r w:rsidRPr="00240DC2">
        <w:rPr>
          <w:rFonts w:ascii="Times New Roman" w:hAnsi="Times New Roman" w:cs="Times New Roman"/>
        </w:rPr>
        <w:t xml:space="preserve"> В.О. </w:t>
      </w:r>
      <w:proofErr w:type="spellStart"/>
      <w:r w:rsidRPr="00240DC2">
        <w:rPr>
          <w:rFonts w:ascii="Times New Roman" w:hAnsi="Times New Roman" w:cs="Times New Roman"/>
        </w:rPr>
        <w:t>Радянська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репресивна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політика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проти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православної</w:t>
      </w:r>
      <w:proofErr w:type="spellEnd"/>
      <w:r w:rsidRPr="00240DC2">
        <w:rPr>
          <w:rFonts w:ascii="Times New Roman" w:hAnsi="Times New Roman" w:cs="Times New Roman"/>
        </w:rPr>
        <w:t xml:space="preserve"> церкви на </w:t>
      </w:r>
      <w:proofErr w:type="spellStart"/>
      <w:r w:rsidRPr="00240DC2">
        <w:rPr>
          <w:rFonts w:ascii="Times New Roman" w:hAnsi="Times New Roman" w:cs="Times New Roman"/>
        </w:rPr>
        <w:t>Сумщині</w:t>
      </w:r>
      <w:proofErr w:type="spellEnd"/>
      <w:r w:rsidRPr="00240DC2">
        <w:rPr>
          <w:rFonts w:ascii="Times New Roman" w:hAnsi="Times New Roman" w:cs="Times New Roman"/>
        </w:rPr>
        <w:t xml:space="preserve"> у 1920-ті </w:t>
      </w:r>
      <w:proofErr w:type="spellStart"/>
      <w:r w:rsidRPr="00240DC2">
        <w:rPr>
          <w:rFonts w:ascii="Times New Roman" w:hAnsi="Times New Roman" w:cs="Times New Roman"/>
        </w:rPr>
        <w:t>рр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Наукові</w:t>
      </w:r>
      <w:proofErr w:type="spellEnd"/>
      <w:r w:rsidRPr="00240DC2">
        <w:rPr>
          <w:rFonts w:ascii="Times New Roman" w:hAnsi="Times New Roman" w:cs="Times New Roman"/>
        </w:rPr>
        <w:t xml:space="preserve"> записки </w:t>
      </w:r>
      <w:proofErr w:type="spellStart"/>
      <w:r w:rsidRPr="00240DC2">
        <w:rPr>
          <w:rFonts w:ascii="Times New Roman" w:hAnsi="Times New Roman" w:cs="Times New Roman"/>
        </w:rPr>
        <w:t>Тернопільського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національного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педагогічного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університету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ім</w:t>
      </w:r>
      <w:proofErr w:type="spellEnd"/>
      <w:r w:rsidRPr="00240DC2">
        <w:rPr>
          <w:rFonts w:ascii="Times New Roman" w:hAnsi="Times New Roman" w:cs="Times New Roman"/>
        </w:rPr>
        <w:t>. В. Гнатюка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– </w:t>
      </w:r>
      <w:proofErr w:type="spellStart"/>
      <w:proofErr w:type="gramStart"/>
      <w:r w:rsidRPr="00240DC2">
        <w:rPr>
          <w:rFonts w:ascii="Times New Roman" w:hAnsi="Times New Roman" w:cs="Times New Roman"/>
        </w:rPr>
        <w:t>с</w:t>
      </w:r>
      <w:proofErr w:type="gramEnd"/>
      <w:r w:rsidRPr="00240DC2">
        <w:rPr>
          <w:rFonts w:ascii="Times New Roman" w:hAnsi="Times New Roman" w:cs="Times New Roman"/>
        </w:rPr>
        <w:t>ерія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історія</w:t>
      </w:r>
      <w:proofErr w:type="spellEnd"/>
      <w:r w:rsidRPr="00240DC2">
        <w:rPr>
          <w:rFonts w:ascii="Times New Roman" w:hAnsi="Times New Roman" w:cs="Times New Roman"/>
        </w:rPr>
        <w:t xml:space="preserve">. 2015. </w:t>
      </w:r>
      <w:proofErr w:type="spellStart"/>
      <w:r w:rsidRPr="00240DC2">
        <w:rPr>
          <w:rFonts w:ascii="Times New Roman" w:hAnsi="Times New Roman" w:cs="Times New Roman"/>
        </w:rPr>
        <w:t>Випуск</w:t>
      </w:r>
      <w:proofErr w:type="spellEnd"/>
      <w:r w:rsidRPr="00240DC2">
        <w:rPr>
          <w:rFonts w:ascii="Times New Roman" w:hAnsi="Times New Roman" w:cs="Times New Roman"/>
        </w:rPr>
        <w:t xml:space="preserve"> 1, </w:t>
      </w:r>
      <w:proofErr w:type="spellStart"/>
      <w:r w:rsidRPr="00240DC2">
        <w:rPr>
          <w:rFonts w:ascii="Times New Roman" w:hAnsi="Times New Roman" w:cs="Times New Roman"/>
        </w:rPr>
        <w:t>частина</w:t>
      </w:r>
      <w:proofErr w:type="spellEnd"/>
      <w:r w:rsidRPr="00240DC2">
        <w:rPr>
          <w:rFonts w:ascii="Times New Roman" w:hAnsi="Times New Roman" w:cs="Times New Roman"/>
        </w:rPr>
        <w:t xml:space="preserve"> 3. С. 19-23. </w:t>
      </w:r>
    </w:p>
  </w:footnote>
  <w:footnote w:id="6">
    <w:p w:rsidR="007930BC" w:rsidRPr="003645B1" w:rsidRDefault="007930BC" w:rsidP="007930BC">
      <w:pPr>
        <w:pStyle w:val="a8"/>
        <w:jc w:val="both"/>
        <w:rPr>
          <w:rFonts w:ascii="Times New Roman" w:hAnsi="Times New Roman" w:cs="Times New Roman"/>
          <w:lang w:val="uk-UA"/>
        </w:rPr>
      </w:pPr>
      <w:r w:rsidRPr="007930BC">
        <w:rPr>
          <w:rStyle w:val="aa"/>
          <w:rFonts w:ascii="Times New Roman" w:hAnsi="Times New Roman" w:cs="Times New Roman"/>
        </w:rPr>
        <w:footnoteRef/>
      </w:r>
      <w:r w:rsidRPr="007930BC">
        <w:rPr>
          <w:rFonts w:ascii="Times New Roman" w:hAnsi="Times New Roman" w:cs="Times New Roman"/>
        </w:rPr>
        <w:t xml:space="preserve"> Бабенко Л. </w:t>
      </w:r>
      <w:proofErr w:type="spellStart"/>
      <w:r w:rsidRPr="007930BC">
        <w:rPr>
          <w:rFonts w:ascii="Times New Roman" w:hAnsi="Times New Roman" w:cs="Times New Roman"/>
        </w:rPr>
        <w:t>Технологія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боротьби</w:t>
      </w:r>
      <w:proofErr w:type="spellEnd"/>
      <w:r w:rsidRPr="007930BC">
        <w:rPr>
          <w:rFonts w:ascii="Times New Roman" w:hAnsi="Times New Roman" w:cs="Times New Roman"/>
        </w:rPr>
        <w:t xml:space="preserve"> з </w:t>
      </w:r>
      <w:proofErr w:type="spellStart"/>
      <w:r w:rsidRPr="007930BC">
        <w:rPr>
          <w:rFonts w:ascii="Times New Roman" w:hAnsi="Times New Roman" w:cs="Times New Roman"/>
        </w:rPr>
        <w:t>Церквою</w:t>
      </w:r>
      <w:proofErr w:type="spellEnd"/>
      <w:r w:rsidRPr="007930BC">
        <w:rPr>
          <w:rFonts w:ascii="Times New Roman" w:hAnsi="Times New Roman" w:cs="Times New Roman"/>
        </w:rPr>
        <w:t xml:space="preserve"> (1920 – початок 1950-х </w:t>
      </w:r>
      <w:proofErr w:type="spellStart"/>
      <w:r w:rsidRPr="007930BC">
        <w:rPr>
          <w:rFonts w:ascii="Times New Roman" w:hAnsi="Times New Roman" w:cs="Times New Roman"/>
        </w:rPr>
        <w:t>рр</w:t>
      </w:r>
      <w:proofErr w:type="spellEnd"/>
      <w:r w:rsidRPr="007930BC">
        <w:rPr>
          <w:rFonts w:ascii="Times New Roman" w:hAnsi="Times New Roman" w:cs="Times New Roman"/>
        </w:rPr>
        <w:t>.): «</w:t>
      </w:r>
      <w:proofErr w:type="spellStart"/>
      <w:r w:rsidRPr="007930BC">
        <w:rPr>
          <w:rFonts w:ascii="Times New Roman" w:hAnsi="Times New Roman" w:cs="Times New Roman"/>
        </w:rPr>
        <w:t>чекістський</w:t>
      </w:r>
      <w:proofErr w:type="spellEnd"/>
      <w:r w:rsidRPr="007930BC">
        <w:rPr>
          <w:rFonts w:ascii="Times New Roman" w:hAnsi="Times New Roman" w:cs="Times New Roman"/>
        </w:rPr>
        <w:t xml:space="preserve">» сегмент. </w:t>
      </w:r>
      <w:proofErr w:type="spellStart"/>
      <w:r w:rsidRPr="007930BC">
        <w:rPr>
          <w:rFonts w:ascii="Times New Roman" w:hAnsi="Times New Roman" w:cs="Times New Roman"/>
        </w:rPr>
        <w:t>Радянські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органи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державної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безпеки</w:t>
      </w:r>
      <w:proofErr w:type="spellEnd"/>
      <w:r w:rsidRPr="007930BC">
        <w:rPr>
          <w:rFonts w:ascii="Times New Roman" w:hAnsi="Times New Roman" w:cs="Times New Roman"/>
        </w:rPr>
        <w:t xml:space="preserve"> в </w:t>
      </w:r>
      <w:proofErr w:type="spellStart"/>
      <w:r w:rsidRPr="007930BC">
        <w:rPr>
          <w:rFonts w:ascii="Times New Roman" w:hAnsi="Times New Roman" w:cs="Times New Roman"/>
        </w:rPr>
        <w:t>Україні</w:t>
      </w:r>
      <w:proofErr w:type="spellEnd"/>
      <w:r w:rsidRPr="007930BC">
        <w:rPr>
          <w:rFonts w:ascii="Times New Roman" w:hAnsi="Times New Roman" w:cs="Times New Roman"/>
        </w:rPr>
        <w:t xml:space="preserve"> (1918 – 1991 </w:t>
      </w:r>
      <w:proofErr w:type="spellStart"/>
      <w:r w:rsidRPr="007930BC">
        <w:rPr>
          <w:rFonts w:ascii="Times New Roman" w:hAnsi="Times New Roman" w:cs="Times New Roman"/>
        </w:rPr>
        <w:t>рр</w:t>
      </w:r>
      <w:proofErr w:type="spellEnd"/>
      <w:r w:rsidRPr="007930BC">
        <w:rPr>
          <w:rFonts w:ascii="Times New Roman" w:hAnsi="Times New Roman" w:cs="Times New Roman"/>
        </w:rPr>
        <w:t xml:space="preserve">.): </w:t>
      </w:r>
      <w:proofErr w:type="spellStart"/>
      <w:r w:rsidRPr="007930BC">
        <w:rPr>
          <w:rFonts w:ascii="Times New Roman" w:hAnsi="Times New Roman" w:cs="Times New Roman"/>
        </w:rPr>
        <w:t>історія</w:t>
      </w:r>
      <w:proofErr w:type="spellEnd"/>
      <w:r w:rsidRPr="007930BC">
        <w:rPr>
          <w:rFonts w:ascii="Times New Roman" w:hAnsi="Times New Roman" w:cs="Times New Roman"/>
        </w:rPr>
        <w:t xml:space="preserve">, структура, </w:t>
      </w:r>
      <w:proofErr w:type="spellStart"/>
      <w:r w:rsidRPr="007930BC">
        <w:rPr>
          <w:rFonts w:ascii="Times New Roman" w:hAnsi="Times New Roman" w:cs="Times New Roman"/>
        </w:rPr>
        <w:t>функції</w:t>
      </w:r>
      <w:proofErr w:type="spellEnd"/>
      <w:r w:rsidRPr="007930BC">
        <w:rPr>
          <w:rFonts w:ascii="Times New Roman" w:hAnsi="Times New Roman" w:cs="Times New Roman"/>
        </w:rPr>
        <w:t xml:space="preserve">: </w:t>
      </w:r>
      <w:proofErr w:type="spellStart"/>
      <w:r w:rsidRPr="007930BC">
        <w:rPr>
          <w:rFonts w:ascii="Times New Roman" w:hAnsi="Times New Roman" w:cs="Times New Roman"/>
        </w:rPr>
        <w:t>матеріали</w:t>
      </w:r>
      <w:proofErr w:type="spellEnd"/>
      <w:r w:rsidRPr="007930BC">
        <w:rPr>
          <w:rFonts w:ascii="Times New Roman" w:hAnsi="Times New Roman" w:cs="Times New Roman"/>
        </w:rPr>
        <w:t xml:space="preserve"> круглого столу (</w:t>
      </w:r>
      <w:proofErr w:type="spellStart"/>
      <w:r w:rsidRPr="007930BC">
        <w:rPr>
          <w:rFonts w:ascii="Times New Roman" w:hAnsi="Times New Roman" w:cs="Times New Roman"/>
        </w:rPr>
        <w:t>Київ</w:t>
      </w:r>
      <w:proofErr w:type="spellEnd"/>
      <w:r w:rsidRPr="007930BC">
        <w:rPr>
          <w:rFonts w:ascii="Times New Roman" w:hAnsi="Times New Roman" w:cs="Times New Roman"/>
        </w:rPr>
        <w:t xml:space="preserve">, 19 </w:t>
      </w:r>
      <w:proofErr w:type="spellStart"/>
      <w:r w:rsidRPr="007930BC">
        <w:rPr>
          <w:rFonts w:ascii="Times New Roman" w:hAnsi="Times New Roman" w:cs="Times New Roman"/>
        </w:rPr>
        <w:t>грудня</w:t>
      </w:r>
      <w:proofErr w:type="spellEnd"/>
      <w:r w:rsidRPr="007930BC">
        <w:rPr>
          <w:rFonts w:ascii="Times New Roman" w:hAnsi="Times New Roman" w:cs="Times New Roman"/>
        </w:rPr>
        <w:t xml:space="preserve"> 2013 р.). </w:t>
      </w:r>
      <w:proofErr w:type="spellStart"/>
      <w:r w:rsidRPr="007930BC">
        <w:rPr>
          <w:rFonts w:ascii="Times New Roman" w:hAnsi="Times New Roman" w:cs="Times New Roman"/>
        </w:rPr>
        <w:t>Київ</w:t>
      </w:r>
      <w:proofErr w:type="spellEnd"/>
      <w:r w:rsidRPr="007930BC">
        <w:rPr>
          <w:rFonts w:ascii="Times New Roman" w:hAnsi="Times New Roman" w:cs="Times New Roman"/>
        </w:rPr>
        <w:t xml:space="preserve">: </w:t>
      </w:r>
      <w:proofErr w:type="spellStart"/>
      <w:r w:rsidRPr="007930BC">
        <w:rPr>
          <w:rFonts w:ascii="Times New Roman" w:hAnsi="Times New Roman" w:cs="Times New Roman"/>
        </w:rPr>
        <w:t>Інститут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історії</w:t>
      </w:r>
      <w:proofErr w:type="spellEnd"/>
      <w:r w:rsidRPr="007930BC">
        <w:rPr>
          <w:rFonts w:ascii="Times New Roman" w:hAnsi="Times New Roman" w:cs="Times New Roman"/>
        </w:rPr>
        <w:t xml:space="preserve"> </w:t>
      </w:r>
      <w:proofErr w:type="spellStart"/>
      <w:r w:rsidRPr="007930BC">
        <w:rPr>
          <w:rFonts w:ascii="Times New Roman" w:hAnsi="Times New Roman" w:cs="Times New Roman"/>
        </w:rPr>
        <w:t>України</w:t>
      </w:r>
      <w:proofErr w:type="spellEnd"/>
      <w:r w:rsidRPr="007930BC">
        <w:rPr>
          <w:rFonts w:ascii="Times New Roman" w:hAnsi="Times New Roman" w:cs="Times New Roman"/>
        </w:rPr>
        <w:t xml:space="preserve"> НАН </w:t>
      </w:r>
      <w:proofErr w:type="spellStart"/>
      <w:proofErr w:type="gramStart"/>
      <w:r w:rsidRPr="007930BC">
        <w:rPr>
          <w:rFonts w:ascii="Times New Roman" w:hAnsi="Times New Roman" w:cs="Times New Roman"/>
        </w:rPr>
        <w:t>Укра</w:t>
      </w:r>
      <w:proofErr w:type="gramEnd"/>
      <w:r w:rsidRPr="007930BC">
        <w:rPr>
          <w:rFonts w:ascii="Times New Roman" w:hAnsi="Times New Roman" w:cs="Times New Roman"/>
        </w:rPr>
        <w:t>їни</w:t>
      </w:r>
      <w:proofErr w:type="spellEnd"/>
      <w:r w:rsidRPr="007930BC">
        <w:rPr>
          <w:rFonts w:ascii="Times New Roman" w:hAnsi="Times New Roman" w:cs="Times New Roman"/>
        </w:rPr>
        <w:t>, 2014. С. 248 – 302.</w:t>
      </w:r>
      <w:r w:rsidR="003645B1">
        <w:rPr>
          <w:rFonts w:ascii="Times New Roman" w:hAnsi="Times New Roman" w:cs="Times New Roman"/>
          <w:lang w:val="uk-UA"/>
        </w:rPr>
        <w:t>;</w:t>
      </w:r>
      <w:r w:rsidR="003645B1" w:rsidRPr="003645B1">
        <w:t xml:space="preserve"> </w:t>
      </w:r>
      <w:r w:rsidR="003645B1" w:rsidRPr="003645B1">
        <w:rPr>
          <w:rFonts w:ascii="Times New Roman" w:hAnsi="Times New Roman" w:cs="Times New Roman"/>
          <w:lang w:val="uk-UA"/>
        </w:rPr>
        <w:t>Бабенко Л. «Церковну політику розвалу повинна вести ВЧК…»: інструменти антирелігійної політики 1920–1930-х рр. З архівів ВУЧК-ГПУ-НКВД-КГБ. 2012. С. 333-352.</w:t>
      </w:r>
    </w:p>
  </w:footnote>
  <w:footnote w:id="7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Ткаченко Б. </w:t>
      </w:r>
      <w:proofErr w:type="spellStart"/>
      <w:r w:rsidRPr="00240DC2">
        <w:rPr>
          <w:rFonts w:ascii="Times New Roman" w:hAnsi="Times New Roman" w:cs="Times New Roman"/>
        </w:rPr>
        <w:t>Важка</w:t>
      </w:r>
      <w:proofErr w:type="spellEnd"/>
      <w:r w:rsidRPr="00240DC2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240DC2">
        <w:rPr>
          <w:rFonts w:ascii="Times New Roman" w:hAnsi="Times New Roman" w:cs="Times New Roman"/>
        </w:rPr>
        <w:t>Суми</w:t>
      </w:r>
      <w:proofErr w:type="spellEnd"/>
      <w:r w:rsidRPr="00240DC2">
        <w:rPr>
          <w:rFonts w:ascii="Times New Roman" w:hAnsi="Times New Roman" w:cs="Times New Roman"/>
        </w:rPr>
        <w:t xml:space="preserve">: ВАТ «СОД», </w:t>
      </w:r>
      <w:proofErr w:type="spellStart"/>
      <w:r w:rsidRPr="00240DC2">
        <w:rPr>
          <w:rFonts w:ascii="Times New Roman" w:hAnsi="Times New Roman" w:cs="Times New Roman"/>
        </w:rPr>
        <w:t>видавництво</w:t>
      </w:r>
      <w:proofErr w:type="spellEnd"/>
      <w:r w:rsidRPr="00240DC2">
        <w:rPr>
          <w:rFonts w:ascii="Times New Roman" w:hAnsi="Times New Roman" w:cs="Times New Roman"/>
        </w:rPr>
        <w:t xml:space="preserve"> «</w:t>
      </w:r>
      <w:proofErr w:type="spellStart"/>
      <w:r w:rsidRPr="00240DC2">
        <w:rPr>
          <w:rFonts w:ascii="Times New Roman" w:hAnsi="Times New Roman" w:cs="Times New Roman"/>
        </w:rPr>
        <w:t>Козацький</w:t>
      </w:r>
      <w:proofErr w:type="spellEnd"/>
      <w:r w:rsidRPr="00240DC2">
        <w:rPr>
          <w:rFonts w:ascii="Times New Roman" w:hAnsi="Times New Roman" w:cs="Times New Roman"/>
        </w:rPr>
        <w:t xml:space="preserve"> вал», 2007. 844 с.</w:t>
      </w:r>
    </w:p>
  </w:footnote>
  <w:footnote w:id="8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ДАСО (</w:t>
      </w:r>
      <w:proofErr w:type="spellStart"/>
      <w:r w:rsidRPr="00240DC2">
        <w:rPr>
          <w:rFonts w:ascii="Times New Roman" w:hAnsi="Times New Roman" w:cs="Times New Roman"/>
        </w:rPr>
        <w:t>Державний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арх</w:t>
      </w:r>
      <w:proofErr w:type="gramEnd"/>
      <w:r w:rsidRPr="00240DC2">
        <w:rPr>
          <w:rFonts w:ascii="Times New Roman" w:hAnsi="Times New Roman" w:cs="Times New Roman"/>
        </w:rPr>
        <w:t>ів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області</w:t>
      </w:r>
      <w:proofErr w:type="spellEnd"/>
      <w:r w:rsidRPr="00240DC2">
        <w:rPr>
          <w:rFonts w:ascii="Times New Roman" w:hAnsi="Times New Roman" w:cs="Times New Roman"/>
        </w:rPr>
        <w:t xml:space="preserve">). Ф. Р–7641. Оп. 2.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 xml:space="preserve">. 862. Приходько И.Д. 27 </w:t>
      </w:r>
      <w:proofErr w:type="spellStart"/>
      <w:r w:rsidRPr="00240DC2">
        <w:rPr>
          <w:rFonts w:ascii="Times New Roman" w:hAnsi="Times New Roman" w:cs="Times New Roman"/>
        </w:rPr>
        <w:t>арк</w:t>
      </w:r>
      <w:proofErr w:type="spellEnd"/>
      <w:r w:rsidRPr="00240DC2">
        <w:rPr>
          <w:rFonts w:ascii="Times New Roman" w:hAnsi="Times New Roman" w:cs="Times New Roman"/>
        </w:rPr>
        <w:t>.; ДАСО (</w:t>
      </w:r>
      <w:proofErr w:type="spellStart"/>
      <w:r w:rsidRPr="00240DC2">
        <w:rPr>
          <w:rFonts w:ascii="Times New Roman" w:hAnsi="Times New Roman" w:cs="Times New Roman"/>
        </w:rPr>
        <w:t>Державний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арх</w:t>
      </w:r>
      <w:proofErr w:type="gramEnd"/>
      <w:r w:rsidRPr="00240DC2">
        <w:rPr>
          <w:rFonts w:ascii="Times New Roman" w:hAnsi="Times New Roman" w:cs="Times New Roman"/>
        </w:rPr>
        <w:t>ів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області</w:t>
      </w:r>
      <w:proofErr w:type="spellEnd"/>
      <w:r w:rsidRPr="00240DC2">
        <w:rPr>
          <w:rFonts w:ascii="Times New Roman" w:hAnsi="Times New Roman" w:cs="Times New Roman"/>
        </w:rPr>
        <w:t xml:space="preserve">). Ф. Р–7641. Оп. 5.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240DC2">
        <w:rPr>
          <w:rFonts w:ascii="Times New Roman" w:hAnsi="Times New Roman" w:cs="Times New Roman"/>
        </w:rPr>
        <w:t>Гурасенко</w:t>
      </w:r>
      <w:proofErr w:type="spellEnd"/>
      <w:r w:rsidRPr="00240DC2">
        <w:rPr>
          <w:rFonts w:ascii="Times New Roman" w:hAnsi="Times New Roman" w:cs="Times New Roman"/>
        </w:rPr>
        <w:t xml:space="preserve"> Г.П. 93 </w:t>
      </w:r>
      <w:proofErr w:type="spellStart"/>
      <w:r w:rsidRPr="00240DC2">
        <w:rPr>
          <w:rFonts w:ascii="Times New Roman" w:hAnsi="Times New Roman" w:cs="Times New Roman"/>
        </w:rPr>
        <w:t>арк</w:t>
      </w:r>
      <w:proofErr w:type="spellEnd"/>
      <w:r w:rsidRPr="00240DC2">
        <w:rPr>
          <w:rFonts w:ascii="Times New Roman" w:hAnsi="Times New Roman" w:cs="Times New Roman"/>
        </w:rPr>
        <w:t>.</w:t>
      </w:r>
    </w:p>
  </w:footnote>
  <w:footnote w:id="9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Арх</w:t>
      </w:r>
      <w:proofErr w:type="gramEnd"/>
      <w:r w:rsidRPr="00240DC2">
        <w:rPr>
          <w:rFonts w:ascii="Times New Roman" w:hAnsi="Times New Roman" w:cs="Times New Roman"/>
        </w:rPr>
        <w:t>ів</w:t>
      </w:r>
      <w:proofErr w:type="spellEnd"/>
      <w:r w:rsidRPr="00240DC2">
        <w:rPr>
          <w:rFonts w:ascii="Times New Roman" w:hAnsi="Times New Roman" w:cs="Times New Roman"/>
        </w:rPr>
        <w:t xml:space="preserve"> УСБУ в СО (</w:t>
      </w:r>
      <w:proofErr w:type="spellStart"/>
      <w:r w:rsidRPr="00240DC2">
        <w:rPr>
          <w:rFonts w:ascii="Times New Roman" w:hAnsi="Times New Roman" w:cs="Times New Roman"/>
        </w:rPr>
        <w:t>Управління</w:t>
      </w:r>
      <w:proofErr w:type="spellEnd"/>
      <w:r w:rsidRPr="00240DC2">
        <w:rPr>
          <w:rFonts w:ascii="Times New Roman" w:hAnsi="Times New Roman" w:cs="Times New Roman"/>
        </w:rPr>
        <w:t xml:space="preserve"> СБУ в </w:t>
      </w:r>
      <w:proofErr w:type="spellStart"/>
      <w:r w:rsidRPr="00240DC2">
        <w:rPr>
          <w:rFonts w:ascii="Times New Roman" w:hAnsi="Times New Roman" w:cs="Times New Roman"/>
        </w:rPr>
        <w:t>Сумській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області</w:t>
      </w:r>
      <w:proofErr w:type="spellEnd"/>
      <w:r w:rsidRPr="00240DC2">
        <w:rPr>
          <w:rFonts w:ascii="Times New Roman" w:hAnsi="Times New Roman" w:cs="Times New Roman"/>
        </w:rPr>
        <w:t xml:space="preserve">).  ф. П-12458 Приходько И.Д. и др. 339 </w:t>
      </w:r>
      <w:proofErr w:type="spellStart"/>
      <w:r w:rsidRPr="00240DC2">
        <w:rPr>
          <w:rFonts w:ascii="Times New Roman" w:hAnsi="Times New Roman" w:cs="Times New Roman"/>
        </w:rPr>
        <w:t>арк</w:t>
      </w:r>
      <w:proofErr w:type="spellEnd"/>
      <w:r w:rsidRPr="00240DC2">
        <w:rPr>
          <w:rFonts w:ascii="Times New Roman" w:hAnsi="Times New Roman" w:cs="Times New Roman"/>
        </w:rPr>
        <w:t>.</w:t>
      </w:r>
    </w:p>
  </w:footnote>
  <w:footnote w:id="10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Канцелярія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єпархії</w:t>
      </w:r>
      <w:proofErr w:type="spellEnd"/>
      <w:r w:rsidRPr="00240DC2">
        <w:rPr>
          <w:rFonts w:ascii="Times New Roman" w:hAnsi="Times New Roman" w:cs="Times New Roman"/>
        </w:rPr>
        <w:t xml:space="preserve"> УПЦ.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>. м. Лебедин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</w:t>
      </w:r>
      <w:proofErr w:type="gramEnd"/>
      <w:r w:rsidRPr="00240DC2">
        <w:rPr>
          <w:rFonts w:ascii="Times New Roman" w:hAnsi="Times New Roman" w:cs="Times New Roman"/>
        </w:rPr>
        <w:t>рк</w:t>
      </w:r>
      <w:proofErr w:type="spellEnd"/>
      <w:r w:rsidRPr="00240DC2">
        <w:rPr>
          <w:rFonts w:ascii="Times New Roman" w:hAnsi="Times New Roman" w:cs="Times New Roman"/>
        </w:rPr>
        <w:t xml:space="preserve">.; </w:t>
      </w:r>
      <w:proofErr w:type="spellStart"/>
      <w:r w:rsidRPr="00240DC2">
        <w:rPr>
          <w:rFonts w:ascii="Times New Roman" w:hAnsi="Times New Roman" w:cs="Times New Roman"/>
        </w:rPr>
        <w:t>Канцелярія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єпархії</w:t>
      </w:r>
      <w:proofErr w:type="spellEnd"/>
      <w:r w:rsidRPr="00240DC2">
        <w:rPr>
          <w:rFonts w:ascii="Times New Roman" w:hAnsi="Times New Roman" w:cs="Times New Roman"/>
        </w:rPr>
        <w:t xml:space="preserve"> УПЦ с. </w:t>
      </w:r>
      <w:proofErr w:type="spellStart"/>
      <w:r w:rsidRPr="00240DC2">
        <w:rPr>
          <w:rFonts w:ascii="Times New Roman" w:hAnsi="Times New Roman" w:cs="Times New Roman"/>
        </w:rPr>
        <w:t>Білки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арк</w:t>
      </w:r>
      <w:proofErr w:type="spellEnd"/>
      <w:r w:rsidRPr="00240DC2">
        <w:rPr>
          <w:rFonts w:ascii="Times New Roman" w:hAnsi="Times New Roman" w:cs="Times New Roman"/>
        </w:rPr>
        <w:t xml:space="preserve">.; </w:t>
      </w:r>
      <w:proofErr w:type="spellStart"/>
      <w:r w:rsidRPr="00240DC2">
        <w:rPr>
          <w:rFonts w:ascii="Times New Roman" w:hAnsi="Times New Roman" w:cs="Times New Roman"/>
        </w:rPr>
        <w:t>Канцелярія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єпархії</w:t>
      </w:r>
      <w:proofErr w:type="spellEnd"/>
      <w:r w:rsidRPr="00240DC2">
        <w:rPr>
          <w:rFonts w:ascii="Times New Roman" w:hAnsi="Times New Roman" w:cs="Times New Roman"/>
        </w:rPr>
        <w:t xml:space="preserve"> УПЦ.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>. с. Грунь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</w:t>
      </w:r>
      <w:proofErr w:type="gramEnd"/>
      <w:r w:rsidRPr="00240DC2">
        <w:rPr>
          <w:rFonts w:ascii="Times New Roman" w:hAnsi="Times New Roman" w:cs="Times New Roman"/>
        </w:rPr>
        <w:t>рк</w:t>
      </w:r>
      <w:proofErr w:type="spellEnd"/>
      <w:r w:rsidRPr="00240DC2">
        <w:rPr>
          <w:rFonts w:ascii="Times New Roman" w:hAnsi="Times New Roman" w:cs="Times New Roman"/>
        </w:rPr>
        <w:t xml:space="preserve">.; </w:t>
      </w:r>
      <w:proofErr w:type="spellStart"/>
      <w:r w:rsidRPr="00240DC2">
        <w:rPr>
          <w:rFonts w:ascii="Times New Roman" w:hAnsi="Times New Roman" w:cs="Times New Roman"/>
        </w:rPr>
        <w:t>Канцелярія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єпархії</w:t>
      </w:r>
      <w:proofErr w:type="spellEnd"/>
      <w:r w:rsidRPr="00240DC2">
        <w:rPr>
          <w:rFonts w:ascii="Times New Roman" w:hAnsi="Times New Roman" w:cs="Times New Roman"/>
        </w:rPr>
        <w:t xml:space="preserve"> УПЦ.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Особова</w:t>
      </w:r>
      <w:proofErr w:type="spellEnd"/>
      <w:r w:rsidRPr="00240DC2">
        <w:rPr>
          <w:rFonts w:ascii="Times New Roman" w:hAnsi="Times New Roman" w:cs="Times New Roman"/>
        </w:rPr>
        <w:t xml:space="preserve"> справа. Священник І.Д. Приходько</w:t>
      </w:r>
      <w:proofErr w:type="gramStart"/>
      <w:r w:rsidRPr="00240DC2">
        <w:rPr>
          <w:rFonts w:ascii="Times New Roman" w:hAnsi="Times New Roman" w:cs="Times New Roman"/>
        </w:rPr>
        <w:t>.</w:t>
      </w:r>
      <w:proofErr w:type="gramEnd"/>
      <w:r w:rsidRPr="00240DC2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240DC2">
        <w:rPr>
          <w:rFonts w:ascii="Times New Roman" w:hAnsi="Times New Roman" w:cs="Times New Roman"/>
        </w:rPr>
        <w:t>а</w:t>
      </w:r>
      <w:proofErr w:type="gramEnd"/>
      <w:r w:rsidRPr="00240DC2">
        <w:rPr>
          <w:rFonts w:ascii="Times New Roman" w:hAnsi="Times New Roman" w:cs="Times New Roman"/>
        </w:rPr>
        <w:t>рк</w:t>
      </w:r>
      <w:proofErr w:type="spellEnd"/>
      <w:r w:rsidRPr="00240DC2">
        <w:rPr>
          <w:rFonts w:ascii="Times New Roman" w:hAnsi="Times New Roman" w:cs="Times New Roman"/>
        </w:rPr>
        <w:t xml:space="preserve">.; </w:t>
      </w:r>
      <w:proofErr w:type="spellStart"/>
      <w:r w:rsidRPr="00240DC2">
        <w:rPr>
          <w:rFonts w:ascii="Times New Roman" w:hAnsi="Times New Roman" w:cs="Times New Roman"/>
        </w:rPr>
        <w:t>Канцелярія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Сумської</w:t>
      </w:r>
      <w:proofErr w:type="spellEnd"/>
      <w:r w:rsidRPr="00240DC2">
        <w:rPr>
          <w:rFonts w:ascii="Times New Roman" w:hAnsi="Times New Roman" w:cs="Times New Roman"/>
        </w:rPr>
        <w:t xml:space="preserve"> </w:t>
      </w:r>
      <w:proofErr w:type="spellStart"/>
      <w:r w:rsidRPr="00240DC2">
        <w:rPr>
          <w:rFonts w:ascii="Times New Roman" w:hAnsi="Times New Roman" w:cs="Times New Roman"/>
        </w:rPr>
        <w:t>єпархії</w:t>
      </w:r>
      <w:proofErr w:type="spellEnd"/>
      <w:r w:rsidRPr="00240DC2">
        <w:rPr>
          <w:rFonts w:ascii="Times New Roman" w:hAnsi="Times New Roman" w:cs="Times New Roman"/>
        </w:rPr>
        <w:t xml:space="preserve"> УПЦ. </w:t>
      </w:r>
      <w:proofErr w:type="spellStart"/>
      <w:r w:rsidRPr="00240DC2">
        <w:rPr>
          <w:rFonts w:ascii="Times New Roman" w:hAnsi="Times New Roman" w:cs="Times New Roman"/>
        </w:rPr>
        <w:t>Спр</w:t>
      </w:r>
      <w:proofErr w:type="spellEnd"/>
      <w:r w:rsidRPr="00240DC2">
        <w:rPr>
          <w:rFonts w:ascii="Times New Roman" w:hAnsi="Times New Roman" w:cs="Times New Roman"/>
        </w:rPr>
        <w:t xml:space="preserve">. с. </w:t>
      </w:r>
      <w:proofErr w:type="spellStart"/>
      <w:r w:rsidRPr="00240DC2">
        <w:rPr>
          <w:rFonts w:ascii="Times New Roman" w:hAnsi="Times New Roman" w:cs="Times New Roman"/>
        </w:rPr>
        <w:t>Пристайлове</w:t>
      </w:r>
      <w:proofErr w:type="spellEnd"/>
      <w:r w:rsidRPr="00240DC2">
        <w:rPr>
          <w:rFonts w:ascii="Times New Roman" w:hAnsi="Times New Roman" w:cs="Times New Roman"/>
        </w:rPr>
        <w:t xml:space="preserve">. </w:t>
      </w:r>
      <w:proofErr w:type="spellStart"/>
      <w:r w:rsidRPr="00240DC2">
        <w:rPr>
          <w:rFonts w:ascii="Times New Roman" w:hAnsi="Times New Roman" w:cs="Times New Roman"/>
        </w:rPr>
        <w:t>арк</w:t>
      </w:r>
      <w:proofErr w:type="spellEnd"/>
      <w:r w:rsidRPr="00240DC2">
        <w:rPr>
          <w:rFonts w:ascii="Times New Roman" w:hAnsi="Times New Roman" w:cs="Times New Roman"/>
        </w:rPr>
        <w:t>.</w:t>
      </w:r>
    </w:p>
  </w:footnote>
  <w:footnote w:id="11">
    <w:p w:rsidR="00EE2F02" w:rsidRPr="00240DC2" w:rsidRDefault="00EE2F02" w:rsidP="00240DC2">
      <w:pPr>
        <w:pStyle w:val="a8"/>
        <w:jc w:val="both"/>
        <w:rPr>
          <w:rFonts w:ascii="Times New Roman" w:hAnsi="Times New Roman" w:cs="Times New Roman"/>
        </w:rPr>
      </w:pPr>
      <w:r w:rsidRPr="00240DC2">
        <w:rPr>
          <w:rStyle w:val="aa"/>
          <w:rFonts w:ascii="Times New Roman" w:hAnsi="Times New Roman" w:cs="Times New Roman"/>
        </w:rPr>
        <w:footnoteRef/>
      </w:r>
      <w:r w:rsidRPr="00240DC2">
        <w:rPr>
          <w:rFonts w:ascii="Times New Roman" w:hAnsi="Times New Roman" w:cs="Times New Roman"/>
        </w:rPr>
        <w:t xml:space="preserve"> Ткаченко Б. </w:t>
      </w:r>
      <w:proofErr w:type="spellStart"/>
      <w:r w:rsidRPr="00240DC2">
        <w:rPr>
          <w:rFonts w:ascii="Times New Roman" w:hAnsi="Times New Roman" w:cs="Times New Roman"/>
        </w:rPr>
        <w:t>Важка</w:t>
      </w:r>
      <w:proofErr w:type="spellEnd"/>
      <w:r w:rsidRPr="00240DC2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240DC2">
        <w:rPr>
          <w:rFonts w:ascii="Times New Roman" w:hAnsi="Times New Roman" w:cs="Times New Roman"/>
        </w:rPr>
        <w:t>Суми</w:t>
      </w:r>
      <w:proofErr w:type="spellEnd"/>
      <w:r w:rsidRPr="00240DC2">
        <w:rPr>
          <w:rFonts w:ascii="Times New Roman" w:hAnsi="Times New Roman" w:cs="Times New Roman"/>
        </w:rPr>
        <w:t xml:space="preserve">: ВАТ «СОД», </w:t>
      </w:r>
      <w:proofErr w:type="spellStart"/>
      <w:r w:rsidRPr="00240DC2">
        <w:rPr>
          <w:rFonts w:ascii="Times New Roman" w:hAnsi="Times New Roman" w:cs="Times New Roman"/>
        </w:rPr>
        <w:t>видавництво</w:t>
      </w:r>
      <w:proofErr w:type="spellEnd"/>
      <w:r w:rsidRPr="00240DC2">
        <w:rPr>
          <w:rFonts w:ascii="Times New Roman" w:hAnsi="Times New Roman" w:cs="Times New Roman"/>
        </w:rPr>
        <w:t xml:space="preserve"> «</w:t>
      </w:r>
      <w:proofErr w:type="spellStart"/>
      <w:r w:rsidRPr="00240DC2">
        <w:rPr>
          <w:rFonts w:ascii="Times New Roman" w:hAnsi="Times New Roman" w:cs="Times New Roman"/>
        </w:rPr>
        <w:t>Козацький</w:t>
      </w:r>
      <w:proofErr w:type="spellEnd"/>
      <w:r w:rsidRPr="00240DC2">
        <w:rPr>
          <w:rFonts w:ascii="Times New Roman" w:hAnsi="Times New Roman" w:cs="Times New Roman"/>
        </w:rPr>
        <w:t xml:space="preserve"> вал», 2007. 844 с.</w:t>
      </w:r>
    </w:p>
    <w:p w:rsidR="00EE2F02" w:rsidRDefault="00EE2F02">
      <w:pPr>
        <w:pStyle w:val="a8"/>
      </w:pPr>
    </w:p>
  </w:footnote>
  <w:footnote w:id="12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</w:t>
      </w:r>
      <w:r w:rsidR="00AB0051">
        <w:rPr>
          <w:rFonts w:ascii="Times New Roman" w:hAnsi="Times New Roman" w:cs="Times New Roman"/>
        </w:rPr>
        <w:t xml:space="preserve"> Приходько И.Д. он 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 xml:space="preserve"> 3.</w:t>
      </w:r>
    </w:p>
  </w:footnote>
  <w:footnote w:id="13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735.</w:t>
      </w:r>
    </w:p>
  </w:footnote>
  <w:footnote w:id="14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741.</w:t>
      </w:r>
    </w:p>
  </w:footnote>
  <w:footnote w:id="15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612.</w:t>
      </w:r>
    </w:p>
  </w:footnote>
  <w:footnote w:id="16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611.</w:t>
      </w:r>
    </w:p>
  </w:footnote>
  <w:footnote w:id="17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Чугай</w:t>
      </w:r>
      <w:proofErr w:type="spellEnd"/>
      <w:r w:rsidRPr="00AB0051">
        <w:rPr>
          <w:rFonts w:ascii="Times New Roman" w:hAnsi="Times New Roman" w:cs="Times New Roman"/>
        </w:rPr>
        <w:t xml:space="preserve"> А. Мученики за </w:t>
      </w:r>
      <w:proofErr w:type="spellStart"/>
      <w:proofErr w:type="gramStart"/>
      <w:r w:rsidRPr="00AB0051">
        <w:rPr>
          <w:rFonts w:ascii="Times New Roman" w:hAnsi="Times New Roman" w:cs="Times New Roman"/>
        </w:rPr>
        <w:t>віру</w:t>
      </w:r>
      <w:proofErr w:type="spellEnd"/>
      <w:proofErr w:type="gramEnd"/>
      <w:r w:rsidRPr="00AB0051">
        <w:rPr>
          <w:rFonts w:ascii="Times New Roman" w:hAnsi="Times New Roman" w:cs="Times New Roman"/>
        </w:rPr>
        <w:t xml:space="preserve">. 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>: ВВП «Мрія-1» ЛТД, 2005. С. 17.</w:t>
      </w:r>
    </w:p>
  </w:footnote>
  <w:footnote w:id="18">
    <w:p w:rsidR="00EF2AE3" w:rsidRPr="00AB0051" w:rsidRDefault="00EF2AE3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Русская Православная Церковь и коммунистическое государство. 1917 – 1941. Документы и фотоматериалы / [ред. Я.Н. Щапов]. Москва: Издательство Библейско-Богословского Института св. апостола Андрея, 1996. 352 с.</w:t>
      </w:r>
    </w:p>
  </w:footnote>
  <w:footnote w:id="19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Сотник О.М. </w:t>
      </w:r>
      <w:proofErr w:type="spellStart"/>
      <w:r w:rsidRPr="00AB0051">
        <w:rPr>
          <w:rFonts w:ascii="Times New Roman" w:hAnsi="Times New Roman" w:cs="Times New Roman"/>
        </w:rPr>
        <w:t>Репресії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проти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православної</w:t>
      </w:r>
      <w:proofErr w:type="spellEnd"/>
      <w:r w:rsidRPr="00AB0051">
        <w:rPr>
          <w:rFonts w:ascii="Times New Roman" w:hAnsi="Times New Roman" w:cs="Times New Roman"/>
        </w:rPr>
        <w:t xml:space="preserve"> церкви на </w:t>
      </w:r>
      <w:proofErr w:type="spellStart"/>
      <w:r w:rsidRPr="00AB0051">
        <w:rPr>
          <w:rFonts w:ascii="Times New Roman" w:hAnsi="Times New Roman" w:cs="Times New Roman"/>
        </w:rPr>
        <w:t>Сумщині</w:t>
      </w:r>
      <w:proofErr w:type="spellEnd"/>
      <w:r w:rsidRPr="00AB0051">
        <w:rPr>
          <w:rFonts w:ascii="Times New Roman" w:hAnsi="Times New Roman" w:cs="Times New Roman"/>
        </w:rPr>
        <w:t xml:space="preserve">: </w:t>
      </w:r>
      <w:proofErr w:type="spellStart"/>
      <w:r w:rsidRPr="00AB0051">
        <w:rPr>
          <w:rFonts w:ascii="Times New Roman" w:hAnsi="Times New Roman" w:cs="Times New Roman"/>
        </w:rPr>
        <w:t>Випуск</w:t>
      </w:r>
      <w:proofErr w:type="spellEnd"/>
      <w:r w:rsidRPr="00AB0051">
        <w:rPr>
          <w:rFonts w:ascii="Times New Roman" w:hAnsi="Times New Roman" w:cs="Times New Roman"/>
        </w:rPr>
        <w:t xml:space="preserve"> 1. 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>: Собор, 2005. С. 9.</w:t>
      </w:r>
    </w:p>
  </w:footnote>
  <w:footnote w:id="20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</w:t>
      </w:r>
      <w:r w:rsidR="00AB0051">
        <w:rPr>
          <w:rFonts w:ascii="Times New Roman" w:hAnsi="Times New Roman" w:cs="Times New Roman"/>
        </w:rPr>
        <w:t xml:space="preserve"> Приходько И.Д. он 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23.</w:t>
      </w:r>
    </w:p>
  </w:footnote>
  <w:footnote w:id="21">
    <w:p w:rsidR="007930BC" w:rsidRPr="007930BC" w:rsidRDefault="007930BC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Аверін</w:t>
      </w:r>
      <w:proofErr w:type="spellEnd"/>
      <w:r w:rsidRPr="00AB0051">
        <w:rPr>
          <w:rFonts w:ascii="Times New Roman" w:hAnsi="Times New Roman" w:cs="Times New Roman"/>
        </w:rPr>
        <w:t xml:space="preserve"> І.І. НКВС УСРР як </w:t>
      </w:r>
      <w:proofErr w:type="spellStart"/>
      <w:r w:rsidRPr="00AB0051">
        <w:rPr>
          <w:rFonts w:ascii="Times New Roman" w:hAnsi="Times New Roman" w:cs="Times New Roman"/>
        </w:rPr>
        <w:t>знаряддя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партійно</w:t>
      </w:r>
      <w:proofErr w:type="spellEnd"/>
      <w:r w:rsidRPr="00AB0051">
        <w:rPr>
          <w:rFonts w:ascii="Times New Roman" w:hAnsi="Times New Roman" w:cs="Times New Roman"/>
        </w:rPr>
        <w:t xml:space="preserve">-державного </w:t>
      </w:r>
      <w:proofErr w:type="spellStart"/>
      <w:r w:rsidRPr="00AB0051">
        <w:rPr>
          <w:rFonts w:ascii="Times New Roman" w:hAnsi="Times New Roman" w:cs="Times New Roman"/>
        </w:rPr>
        <w:t>апарату</w:t>
      </w:r>
      <w:proofErr w:type="spellEnd"/>
      <w:r w:rsidRPr="00AB0051">
        <w:rPr>
          <w:rFonts w:ascii="Times New Roman" w:hAnsi="Times New Roman" w:cs="Times New Roman"/>
        </w:rPr>
        <w:t xml:space="preserve"> в </w:t>
      </w:r>
      <w:proofErr w:type="spellStart"/>
      <w:r w:rsidRPr="00AB0051">
        <w:rPr>
          <w:rFonts w:ascii="Times New Roman" w:hAnsi="Times New Roman" w:cs="Times New Roman"/>
        </w:rPr>
        <w:t>боротьбі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проти</w:t>
      </w:r>
      <w:proofErr w:type="spellEnd"/>
      <w:r w:rsidRPr="00AB0051">
        <w:rPr>
          <w:rFonts w:ascii="Times New Roman" w:hAnsi="Times New Roman" w:cs="Times New Roman"/>
        </w:rPr>
        <w:t xml:space="preserve"> церкви (20-ті роки ХХ ст.). </w:t>
      </w:r>
      <w:proofErr w:type="spellStart"/>
      <w:r w:rsidRPr="00AB0051">
        <w:rPr>
          <w:rFonts w:ascii="Times New Roman" w:hAnsi="Times New Roman" w:cs="Times New Roman"/>
        </w:rPr>
        <w:t>Наукові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праці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історичного</w:t>
      </w:r>
      <w:proofErr w:type="spellEnd"/>
      <w:r w:rsidRPr="00AB0051">
        <w:rPr>
          <w:rFonts w:ascii="Times New Roman" w:hAnsi="Times New Roman" w:cs="Times New Roman"/>
        </w:rPr>
        <w:t xml:space="preserve"> факультету </w:t>
      </w:r>
      <w:proofErr w:type="spellStart"/>
      <w:r w:rsidRPr="00AB0051">
        <w:rPr>
          <w:rFonts w:ascii="Times New Roman" w:hAnsi="Times New Roman" w:cs="Times New Roman"/>
        </w:rPr>
        <w:t>Запорізького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національного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університету</w:t>
      </w:r>
      <w:proofErr w:type="spellEnd"/>
      <w:r w:rsidRPr="00AB0051">
        <w:rPr>
          <w:rFonts w:ascii="Times New Roman" w:hAnsi="Times New Roman" w:cs="Times New Roman"/>
        </w:rPr>
        <w:t xml:space="preserve">. 2004. </w:t>
      </w:r>
      <w:proofErr w:type="spellStart"/>
      <w:r w:rsidRPr="00AB0051">
        <w:rPr>
          <w:rFonts w:ascii="Times New Roman" w:hAnsi="Times New Roman" w:cs="Times New Roman"/>
        </w:rPr>
        <w:t>Випуск</w:t>
      </w:r>
      <w:proofErr w:type="spellEnd"/>
      <w:r w:rsidRPr="00AB0051">
        <w:rPr>
          <w:rFonts w:ascii="Times New Roman" w:hAnsi="Times New Roman" w:cs="Times New Roman"/>
        </w:rPr>
        <w:t xml:space="preserve"> 17. С. 132–137.</w:t>
      </w:r>
    </w:p>
  </w:footnote>
  <w:footnote w:id="22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752.</w:t>
      </w:r>
    </w:p>
  </w:footnote>
  <w:footnote w:id="23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Сотник О.М. </w:t>
      </w:r>
      <w:proofErr w:type="spellStart"/>
      <w:r w:rsidRPr="00AB0051">
        <w:rPr>
          <w:rFonts w:ascii="Times New Roman" w:hAnsi="Times New Roman" w:cs="Times New Roman"/>
        </w:rPr>
        <w:t>Репресії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проти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православної</w:t>
      </w:r>
      <w:proofErr w:type="spellEnd"/>
      <w:r w:rsidRPr="00AB0051">
        <w:rPr>
          <w:rFonts w:ascii="Times New Roman" w:hAnsi="Times New Roman" w:cs="Times New Roman"/>
        </w:rPr>
        <w:t xml:space="preserve"> церкви на </w:t>
      </w:r>
      <w:proofErr w:type="spellStart"/>
      <w:r w:rsidRPr="00AB0051">
        <w:rPr>
          <w:rFonts w:ascii="Times New Roman" w:hAnsi="Times New Roman" w:cs="Times New Roman"/>
        </w:rPr>
        <w:t>Сумщині</w:t>
      </w:r>
      <w:proofErr w:type="spellEnd"/>
      <w:r w:rsidRPr="00AB0051">
        <w:rPr>
          <w:rFonts w:ascii="Times New Roman" w:hAnsi="Times New Roman" w:cs="Times New Roman"/>
        </w:rPr>
        <w:t xml:space="preserve">: </w:t>
      </w:r>
      <w:proofErr w:type="spellStart"/>
      <w:r w:rsidRPr="00AB0051">
        <w:rPr>
          <w:rFonts w:ascii="Times New Roman" w:hAnsi="Times New Roman" w:cs="Times New Roman"/>
        </w:rPr>
        <w:t>Випуск</w:t>
      </w:r>
      <w:proofErr w:type="spellEnd"/>
      <w:r w:rsidRPr="00AB0051">
        <w:rPr>
          <w:rFonts w:ascii="Times New Roman" w:hAnsi="Times New Roman" w:cs="Times New Roman"/>
        </w:rPr>
        <w:t xml:space="preserve"> 2.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Мак </w:t>
      </w:r>
      <w:proofErr w:type="spellStart"/>
      <w:r w:rsidRPr="00AB0051">
        <w:rPr>
          <w:rFonts w:ascii="Times New Roman" w:hAnsi="Times New Roman" w:cs="Times New Roman"/>
        </w:rPr>
        <w:t>Ден</w:t>
      </w:r>
      <w:proofErr w:type="spellEnd"/>
      <w:r w:rsidRPr="00AB0051">
        <w:rPr>
          <w:rFonts w:ascii="Times New Roman" w:hAnsi="Times New Roman" w:cs="Times New Roman"/>
        </w:rPr>
        <w:t>, 2007. С. 68.</w:t>
      </w:r>
    </w:p>
  </w:footnote>
  <w:footnote w:id="24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2.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862. Приходько И.Д.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5.</w:t>
      </w:r>
    </w:p>
  </w:footnote>
  <w:footnote w:id="25">
    <w:p w:rsidR="003645B1" w:rsidRPr="00AB0051" w:rsidRDefault="003645B1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Бойко О.В. «</w:t>
      </w:r>
      <w:proofErr w:type="spellStart"/>
      <w:r w:rsidRPr="00AB0051">
        <w:rPr>
          <w:rFonts w:ascii="Times New Roman" w:hAnsi="Times New Roman" w:cs="Times New Roman"/>
        </w:rPr>
        <w:t>Легальні</w:t>
      </w:r>
      <w:proofErr w:type="spellEnd"/>
      <w:r w:rsidRPr="00AB0051">
        <w:rPr>
          <w:rFonts w:ascii="Times New Roman" w:hAnsi="Times New Roman" w:cs="Times New Roman"/>
        </w:rPr>
        <w:t xml:space="preserve">» </w:t>
      </w:r>
      <w:proofErr w:type="spellStart"/>
      <w:r w:rsidRPr="00AB0051">
        <w:rPr>
          <w:rFonts w:ascii="Times New Roman" w:hAnsi="Times New Roman" w:cs="Times New Roman"/>
        </w:rPr>
        <w:t>методи</w:t>
      </w:r>
      <w:proofErr w:type="spellEnd"/>
      <w:r w:rsidRPr="00AB0051">
        <w:rPr>
          <w:rFonts w:ascii="Times New Roman" w:hAnsi="Times New Roman" w:cs="Times New Roman"/>
        </w:rPr>
        <w:t xml:space="preserve"> опору </w:t>
      </w:r>
      <w:proofErr w:type="spellStart"/>
      <w:r w:rsidRPr="00AB0051">
        <w:rPr>
          <w:rFonts w:ascii="Times New Roman" w:hAnsi="Times New Roman" w:cs="Times New Roman"/>
        </w:rPr>
        <w:t>православної</w:t>
      </w:r>
      <w:proofErr w:type="spellEnd"/>
      <w:r w:rsidRPr="00AB0051">
        <w:rPr>
          <w:rFonts w:ascii="Times New Roman" w:hAnsi="Times New Roman" w:cs="Times New Roman"/>
        </w:rPr>
        <w:t xml:space="preserve"> церкви </w:t>
      </w:r>
      <w:proofErr w:type="spellStart"/>
      <w:r w:rsidRPr="00AB0051">
        <w:rPr>
          <w:rFonts w:ascii="Times New Roman" w:hAnsi="Times New Roman" w:cs="Times New Roman"/>
        </w:rPr>
        <w:t>атеїстичній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політиці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більшовиків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gramStart"/>
      <w:r w:rsidRPr="00AB0051">
        <w:rPr>
          <w:rFonts w:ascii="Times New Roman" w:hAnsi="Times New Roman" w:cs="Times New Roman"/>
        </w:rPr>
        <w:t>в</w:t>
      </w:r>
      <w:proofErr w:type="gram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Україні</w:t>
      </w:r>
      <w:proofErr w:type="spellEnd"/>
      <w:r w:rsidRPr="00AB0051">
        <w:rPr>
          <w:rFonts w:ascii="Times New Roman" w:hAnsi="Times New Roman" w:cs="Times New Roman"/>
        </w:rPr>
        <w:t xml:space="preserve"> у 1920 – 1930-х </w:t>
      </w:r>
      <w:proofErr w:type="spellStart"/>
      <w:r w:rsidRPr="00AB0051">
        <w:rPr>
          <w:rFonts w:ascii="Times New Roman" w:hAnsi="Times New Roman" w:cs="Times New Roman"/>
        </w:rPr>
        <w:t>рр</w:t>
      </w:r>
      <w:proofErr w:type="spellEnd"/>
      <w:r w:rsidRPr="00AB0051">
        <w:rPr>
          <w:rFonts w:ascii="Times New Roman" w:hAnsi="Times New Roman" w:cs="Times New Roman"/>
        </w:rPr>
        <w:t xml:space="preserve">. </w:t>
      </w:r>
      <w:proofErr w:type="spellStart"/>
      <w:proofErr w:type="gramStart"/>
      <w:r w:rsidRPr="00AB0051">
        <w:rPr>
          <w:rFonts w:ascii="Times New Roman" w:hAnsi="Times New Roman" w:cs="Times New Roman"/>
        </w:rPr>
        <w:t>В</w:t>
      </w:r>
      <w:proofErr w:type="gramEnd"/>
      <w:r w:rsidRPr="00AB0051">
        <w:rPr>
          <w:rFonts w:ascii="Times New Roman" w:hAnsi="Times New Roman" w:cs="Times New Roman"/>
        </w:rPr>
        <w:t>існик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Дніпропетровського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університету</w:t>
      </w:r>
      <w:proofErr w:type="spellEnd"/>
      <w:r w:rsidRPr="00AB0051">
        <w:rPr>
          <w:rFonts w:ascii="Times New Roman" w:hAnsi="Times New Roman" w:cs="Times New Roman"/>
        </w:rPr>
        <w:t xml:space="preserve">: </w:t>
      </w:r>
      <w:proofErr w:type="spellStart"/>
      <w:r w:rsidRPr="00AB0051">
        <w:rPr>
          <w:rFonts w:ascii="Times New Roman" w:hAnsi="Times New Roman" w:cs="Times New Roman"/>
        </w:rPr>
        <w:t>серія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Історія</w:t>
      </w:r>
      <w:proofErr w:type="spellEnd"/>
      <w:r w:rsidRPr="00AB0051">
        <w:rPr>
          <w:rFonts w:ascii="Times New Roman" w:hAnsi="Times New Roman" w:cs="Times New Roman"/>
        </w:rPr>
        <w:t xml:space="preserve"> та </w:t>
      </w:r>
      <w:proofErr w:type="spellStart"/>
      <w:r w:rsidRPr="00AB0051">
        <w:rPr>
          <w:rFonts w:ascii="Times New Roman" w:hAnsi="Times New Roman" w:cs="Times New Roman"/>
        </w:rPr>
        <w:t>археологія</w:t>
      </w:r>
      <w:proofErr w:type="spellEnd"/>
      <w:r w:rsidRPr="00AB0051">
        <w:rPr>
          <w:rFonts w:ascii="Times New Roman" w:hAnsi="Times New Roman" w:cs="Times New Roman"/>
        </w:rPr>
        <w:t xml:space="preserve">». 2010. </w:t>
      </w:r>
      <w:proofErr w:type="spellStart"/>
      <w:r w:rsidRPr="00AB0051">
        <w:rPr>
          <w:rFonts w:ascii="Times New Roman" w:hAnsi="Times New Roman" w:cs="Times New Roman"/>
        </w:rPr>
        <w:t>Випуск</w:t>
      </w:r>
      <w:proofErr w:type="spellEnd"/>
      <w:r w:rsidRPr="00AB0051">
        <w:rPr>
          <w:rFonts w:ascii="Times New Roman" w:hAnsi="Times New Roman" w:cs="Times New Roman"/>
        </w:rPr>
        <w:t xml:space="preserve"> 18. С. 69 – 79.</w:t>
      </w:r>
    </w:p>
  </w:footnote>
  <w:footnote w:id="26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2.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862. Приходько И.Д.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8-12.</w:t>
      </w:r>
    </w:p>
  </w:footnote>
  <w:footnote w:id="27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2.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862. Приходько И.Д.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9.</w:t>
      </w:r>
    </w:p>
  </w:footnote>
  <w:footnote w:id="28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2.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862. Приходько И.Д.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 xml:space="preserve">. 23-24. </w:t>
      </w:r>
    </w:p>
  </w:footnote>
  <w:footnote w:id="29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>. 162.  Приходько И</w:t>
      </w:r>
      <w:r w:rsidR="00AB0051">
        <w:rPr>
          <w:rFonts w:ascii="Times New Roman" w:hAnsi="Times New Roman" w:cs="Times New Roman"/>
        </w:rPr>
        <w:t xml:space="preserve">.Д. он 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3.</w:t>
      </w:r>
    </w:p>
  </w:footnote>
  <w:footnote w:id="30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756.</w:t>
      </w:r>
    </w:p>
  </w:footnote>
  <w:footnote w:id="31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</w:t>
      </w:r>
      <w:r w:rsidR="00AB0051">
        <w:rPr>
          <w:rFonts w:ascii="Times New Roman" w:hAnsi="Times New Roman" w:cs="Times New Roman"/>
        </w:rPr>
        <w:t xml:space="preserve">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47.</w:t>
      </w:r>
    </w:p>
  </w:footnote>
  <w:footnote w:id="32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>. 162.  Приходько И</w:t>
      </w:r>
      <w:r w:rsidR="00AB0051">
        <w:rPr>
          <w:rFonts w:ascii="Times New Roman" w:hAnsi="Times New Roman" w:cs="Times New Roman"/>
        </w:rPr>
        <w:t xml:space="preserve">.Д. он 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24.</w:t>
      </w:r>
    </w:p>
  </w:footnote>
  <w:footnote w:id="33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772-774.</w:t>
      </w:r>
    </w:p>
  </w:footnote>
  <w:footnote w:id="34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</w:t>
      </w:r>
      <w:r w:rsidR="0078463E">
        <w:rPr>
          <w:rFonts w:ascii="Times New Roman" w:hAnsi="Times New Roman" w:cs="Times New Roman"/>
        </w:rPr>
        <w:t xml:space="preserve"> Приходько И.Д. он же </w:t>
      </w:r>
      <w:proofErr w:type="spellStart"/>
      <w:r w:rsidR="0078463E">
        <w:rPr>
          <w:rFonts w:ascii="Times New Roman" w:hAnsi="Times New Roman" w:cs="Times New Roman"/>
        </w:rPr>
        <w:t>Гурасенко</w:t>
      </w:r>
      <w:proofErr w:type="spellEnd"/>
      <w:r w:rsidR="0078463E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36-37.</w:t>
      </w:r>
    </w:p>
  </w:footnote>
  <w:footnote w:id="35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83.</w:t>
      </w:r>
    </w:p>
  </w:footnote>
  <w:footnote w:id="36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42-44.</w:t>
      </w:r>
    </w:p>
  </w:footnote>
  <w:footnote w:id="37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607.</w:t>
      </w:r>
    </w:p>
  </w:footnote>
  <w:footnote w:id="38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55.</w:t>
      </w:r>
    </w:p>
  </w:footnote>
  <w:footnote w:id="39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611.</w:t>
      </w:r>
    </w:p>
  </w:footnote>
  <w:footnote w:id="40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>. 162.  Приходько И</w:t>
      </w:r>
      <w:r w:rsidR="00AB0051">
        <w:rPr>
          <w:rFonts w:ascii="Times New Roman" w:hAnsi="Times New Roman" w:cs="Times New Roman"/>
        </w:rPr>
        <w:t xml:space="preserve">.Д. он же </w:t>
      </w:r>
      <w:proofErr w:type="spellStart"/>
      <w:r w:rsidR="00AB0051">
        <w:rPr>
          <w:rFonts w:ascii="Times New Roman" w:hAnsi="Times New Roman" w:cs="Times New Roman"/>
        </w:rPr>
        <w:t>Гурасенко</w:t>
      </w:r>
      <w:proofErr w:type="spellEnd"/>
      <w:r w:rsidR="00AB0051">
        <w:rPr>
          <w:rFonts w:ascii="Times New Roman" w:hAnsi="Times New Roman" w:cs="Times New Roman"/>
          <w:lang w:val="uk-UA"/>
        </w:rPr>
        <w:t> </w:t>
      </w:r>
      <w:r w:rsidRPr="00AB0051">
        <w:rPr>
          <w:rFonts w:ascii="Times New Roman" w:hAnsi="Times New Roman" w:cs="Times New Roman"/>
        </w:rPr>
        <w:t xml:space="preserve">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59.</w:t>
      </w:r>
    </w:p>
  </w:footnote>
  <w:footnote w:id="41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616.</w:t>
      </w:r>
    </w:p>
  </w:footnote>
  <w:footnote w:id="42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785.</w:t>
      </w:r>
    </w:p>
  </w:footnote>
  <w:footnote w:id="43">
    <w:p w:rsidR="00C015E0" w:rsidRPr="00AB0051" w:rsidRDefault="00C015E0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Дмитренко И. </w:t>
      </w:r>
      <w:proofErr w:type="spellStart"/>
      <w:r w:rsidRPr="00AB0051">
        <w:rPr>
          <w:rFonts w:ascii="Times New Roman" w:hAnsi="Times New Roman" w:cs="Times New Roman"/>
        </w:rPr>
        <w:t>Иоан</w:t>
      </w:r>
      <w:proofErr w:type="spellEnd"/>
      <w:r w:rsidRPr="00AB0051">
        <w:rPr>
          <w:rFonts w:ascii="Times New Roman" w:hAnsi="Times New Roman" w:cs="Times New Roman"/>
        </w:rPr>
        <w:t xml:space="preserve"> – Святитель </w:t>
      </w:r>
      <w:proofErr w:type="spellStart"/>
      <w:r w:rsidRPr="00AB0051">
        <w:rPr>
          <w:rFonts w:ascii="Times New Roman" w:hAnsi="Times New Roman" w:cs="Times New Roman"/>
        </w:rPr>
        <w:t>Норильлага</w:t>
      </w:r>
      <w:proofErr w:type="spellEnd"/>
      <w:r w:rsidRPr="00AB0051">
        <w:rPr>
          <w:rFonts w:ascii="Times New Roman" w:hAnsi="Times New Roman" w:cs="Times New Roman"/>
        </w:rPr>
        <w:t xml:space="preserve">. Ч 1. </w:t>
      </w:r>
      <w:proofErr w:type="gramStart"/>
      <w:r w:rsidRPr="00AB0051">
        <w:rPr>
          <w:rFonts w:ascii="Times New Roman" w:hAnsi="Times New Roman" w:cs="Times New Roman"/>
        </w:rPr>
        <w:t>Заполярная</w:t>
      </w:r>
      <w:proofErr w:type="gramEnd"/>
      <w:r w:rsidRPr="00AB0051">
        <w:rPr>
          <w:rFonts w:ascii="Times New Roman" w:hAnsi="Times New Roman" w:cs="Times New Roman"/>
        </w:rPr>
        <w:t xml:space="preserve"> правда, Норильск. № 8. 2003. С. 5.</w:t>
      </w:r>
    </w:p>
  </w:footnote>
  <w:footnote w:id="44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Канцелярія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єпархії</w:t>
      </w:r>
      <w:proofErr w:type="spellEnd"/>
      <w:r w:rsidRPr="00AB0051">
        <w:rPr>
          <w:rFonts w:ascii="Times New Roman" w:hAnsi="Times New Roman" w:cs="Times New Roman"/>
        </w:rPr>
        <w:t xml:space="preserve"> УПЦ.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</w:t>
      </w:r>
      <w:proofErr w:type="spellStart"/>
      <w:r w:rsidRPr="00AB0051">
        <w:rPr>
          <w:rFonts w:ascii="Times New Roman" w:hAnsi="Times New Roman" w:cs="Times New Roman"/>
        </w:rPr>
        <w:t>Особова</w:t>
      </w:r>
      <w:proofErr w:type="spellEnd"/>
      <w:r w:rsidRPr="00AB0051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AB0051">
        <w:rPr>
          <w:rFonts w:ascii="Times New Roman" w:hAnsi="Times New Roman" w:cs="Times New Roman"/>
        </w:rPr>
        <w:t xml:space="preserve"> І.</w:t>
      </w:r>
      <w:proofErr w:type="gramEnd"/>
      <w:r w:rsidRPr="00AB0051">
        <w:rPr>
          <w:rFonts w:ascii="Times New Roman" w:hAnsi="Times New Roman" w:cs="Times New Roman"/>
        </w:rPr>
        <w:t>Д. Приходько. Арк.101.</w:t>
      </w:r>
    </w:p>
  </w:footnote>
  <w:footnote w:id="45">
    <w:p w:rsidR="00DB0A6D" w:rsidRDefault="00DB0A6D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Канцелярія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єпархії</w:t>
      </w:r>
      <w:proofErr w:type="spellEnd"/>
      <w:r w:rsidRPr="00AB0051">
        <w:rPr>
          <w:rFonts w:ascii="Times New Roman" w:hAnsi="Times New Roman" w:cs="Times New Roman"/>
        </w:rPr>
        <w:t xml:space="preserve"> УПЦ </w:t>
      </w:r>
      <w:proofErr w:type="gramStart"/>
      <w:r w:rsidRPr="00AB0051">
        <w:rPr>
          <w:rFonts w:ascii="Times New Roman" w:hAnsi="Times New Roman" w:cs="Times New Roman"/>
        </w:rPr>
        <w:t>с</w:t>
      </w:r>
      <w:proofErr w:type="gramEnd"/>
      <w:r w:rsidRPr="00AB0051">
        <w:rPr>
          <w:rFonts w:ascii="Times New Roman" w:hAnsi="Times New Roman" w:cs="Times New Roman"/>
        </w:rPr>
        <w:t xml:space="preserve">. </w:t>
      </w:r>
      <w:proofErr w:type="spellStart"/>
      <w:r w:rsidRPr="00AB0051">
        <w:rPr>
          <w:rFonts w:ascii="Times New Roman" w:hAnsi="Times New Roman" w:cs="Times New Roman"/>
        </w:rPr>
        <w:t>Білки</w:t>
      </w:r>
      <w:proofErr w:type="spellEnd"/>
      <w:r w:rsidRPr="00AB0051">
        <w:rPr>
          <w:rFonts w:ascii="Times New Roman" w:hAnsi="Times New Roman" w:cs="Times New Roman"/>
        </w:rPr>
        <w:t xml:space="preserve">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14.</w:t>
      </w:r>
    </w:p>
  </w:footnote>
  <w:footnote w:id="46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4-5.</w:t>
      </w:r>
    </w:p>
  </w:footnote>
  <w:footnote w:id="47">
    <w:p w:rsidR="00701E27" w:rsidRPr="00701E27" w:rsidRDefault="00701E27">
      <w:pPr>
        <w:pStyle w:val="a8"/>
        <w:rPr>
          <w:lang w:val="uk-UA"/>
        </w:rPr>
      </w:pPr>
      <w:r>
        <w:rPr>
          <w:rStyle w:val="aa"/>
        </w:rPr>
        <w:footnoteRef/>
      </w:r>
      <w:r>
        <w:t xml:space="preserve"> </w:t>
      </w:r>
      <w:r w:rsidRPr="00701E27">
        <w:rPr>
          <w:rFonts w:ascii="Times New Roman" w:hAnsi="Times New Roman" w:cs="Times New Roman"/>
          <w:lang w:val="uk-UA"/>
        </w:rPr>
        <w:t>Додаток 1</w:t>
      </w:r>
      <w:r>
        <w:rPr>
          <w:rFonts w:ascii="Times New Roman" w:hAnsi="Times New Roman" w:cs="Times New Roman"/>
          <w:lang w:val="uk-UA"/>
        </w:rPr>
        <w:t>.</w:t>
      </w:r>
    </w:p>
  </w:footnote>
  <w:footnote w:id="48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61.</w:t>
      </w:r>
    </w:p>
  </w:footnote>
  <w:footnote w:id="49">
    <w:p w:rsidR="00701E27" w:rsidRPr="00701E27" w:rsidRDefault="00701E27">
      <w:pPr>
        <w:pStyle w:val="a8"/>
        <w:rPr>
          <w:lang w:val="uk-UA"/>
        </w:rPr>
      </w:pPr>
      <w:r>
        <w:rPr>
          <w:rStyle w:val="aa"/>
        </w:rPr>
        <w:footnoteRef/>
      </w:r>
      <w:r>
        <w:t xml:space="preserve"> </w:t>
      </w:r>
      <w:r w:rsidRPr="00701E27">
        <w:rPr>
          <w:rFonts w:ascii="Times New Roman" w:hAnsi="Times New Roman" w:cs="Times New Roman"/>
          <w:lang w:val="uk-UA"/>
        </w:rPr>
        <w:t>Додаток 3</w:t>
      </w:r>
    </w:p>
  </w:footnote>
  <w:footnote w:id="50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63.</w:t>
      </w:r>
    </w:p>
  </w:footnote>
  <w:footnote w:id="51">
    <w:p w:rsidR="009233AF" w:rsidRPr="009233AF" w:rsidRDefault="009233AF">
      <w:pPr>
        <w:pStyle w:val="a8"/>
        <w:rPr>
          <w:rFonts w:ascii="Times New Roman" w:hAnsi="Times New Roman" w:cs="Times New Roman"/>
          <w:lang w:val="uk-UA"/>
        </w:rPr>
      </w:pPr>
      <w:r>
        <w:rPr>
          <w:rStyle w:val="aa"/>
        </w:rPr>
        <w:footnoteRef/>
      </w:r>
      <w:r>
        <w:t xml:space="preserve"> </w:t>
      </w:r>
      <w:r>
        <w:rPr>
          <w:rFonts w:ascii="Times New Roman" w:hAnsi="Times New Roman" w:cs="Times New Roman"/>
          <w:lang w:val="uk-UA"/>
        </w:rPr>
        <w:t>Додаток 4.</w:t>
      </w:r>
    </w:p>
  </w:footnote>
  <w:footnote w:id="52">
    <w:p w:rsidR="00EE2F02" w:rsidRPr="00AB0051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ДАСО (</w:t>
      </w:r>
      <w:proofErr w:type="spellStart"/>
      <w:r w:rsidRPr="00AB0051">
        <w:rPr>
          <w:rFonts w:ascii="Times New Roman" w:hAnsi="Times New Roman" w:cs="Times New Roman"/>
        </w:rPr>
        <w:t>Державний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AB0051">
        <w:rPr>
          <w:rFonts w:ascii="Times New Roman" w:hAnsi="Times New Roman" w:cs="Times New Roman"/>
        </w:rPr>
        <w:t>арх</w:t>
      </w:r>
      <w:proofErr w:type="gramEnd"/>
      <w:r w:rsidRPr="00AB0051">
        <w:rPr>
          <w:rFonts w:ascii="Times New Roman" w:hAnsi="Times New Roman" w:cs="Times New Roman"/>
        </w:rPr>
        <w:t>ів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Сумської</w:t>
      </w:r>
      <w:proofErr w:type="spellEnd"/>
      <w:r w:rsidRPr="00AB0051">
        <w:rPr>
          <w:rFonts w:ascii="Times New Roman" w:hAnsi="Times New Roman" w:cs="Times New Roman"/>
        </w:rPr>
        <w:t xml:space="preserve"> </w:t>
      </w:r>
      <w:proofErr w:type="spellStart"/>
      <w:r w:rsidRPr="00AB0051">
        <w:rPr>
          <w:rFonts w:ascii="Times New Roman" w:hAnsi="Times New Roman" w:cs="Times New Roman"/>
        </w:rPr>
        <w:t>області</w:t>
      </w:r>
      <w:proofErr w:type="spellEnd"/>
      <w:r w:rsidRPr="00AB0051">
        <w:rPr>
          <w:rFonts w:ascii="Times New Roman" w:hAnsi="Times New Roman" w:cs="Times New Roman"/>
        </w:rPr>
        <w:t xml:space="preserve">). Ф. Р–7641. Оп. 5. </w:t>
      </w:r>
      <w:proofErr w:type="spellStart"/>
      <w:r w:rsidRPr="00AB0051">
        <w:rPr>
          <w:rFonts w:ascii="Times New Roman" w:hAnsi="Times New Roman" w:cs="Times New Roman"/>
        </w:rPr>
        <w:t>Спр</w:t>
      </w:r>
      <w:proofErr w:type="spellEnd"/>
      <w:r w:rsidRPr="00AB0051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AB0051">
        <w:rPr>
          <w:rFonts w:ascii="Times New Roman" w:hAnsi="Times New Roman" w:cs="Times New Roman"/>
        </w:rPr>
        <w:t>Гурасенко</w:t>
      </w:r>
      <w:proofErr w:type="spellEnd"/>
      <w:r w:rsidRPr="00AB0051">
        <w:rPr>
          <w:rFonts w:ascii="Times New Roman" w:hAnsi="Times New Roman" w:cs="Times New Roman"/>
        </w:rPr>
        <w:t xml:space="preserve"> Г.П. </w:t>
      </w:r>
      <w:proofErr w:type="spellStart"/>
      <w:r w:rsidRPr="00AB0051">
        <w:rPr>
          <w:rFonts w:ascii="Times New Roman" w:hAnsi="Times New Roman" w:cs="Times New Roman"/>
        </w:rPr>
        <w:t>Арк</w:t>
      </w:r>
      <w:proofErr w:type="spellEnd"/>
      <w:r w:rsidRPr="00AB0051">
        <w:rPr>
          <w:rFonts w:ascii="Times New Roman" w:hAnsi="Times New Roman" w:cs="Times New Roman"/>
        </w:rPr>
        <w:t>. 83.</w:t>
      </w:r>
    </w:p>
  </w:footnote>
  <w:footnote w:id="53">
    <w:p w:rsidR="00EE2F02" w:rsidRDefault="00EE2F02" w:rsidP="00AB0051">
      <w:pPr>
        <w:pStyle w:val="a8"/>
        <w:jc w:val="both"/>
      </w:pPr>
      <w:r w:rsidRPr="00AB0051">
        <w:rPr>
          <w:rStyle w:val="aa"/>
          <w:rFonts w:ascii="Times New Roman" w:hAnsi="Times New Roman" w:cs="Times New Roman"/>
        </w:rPr>
        <w:footnoteRef/>
      </w:r>
      <w:r w:rsidRPr="00AB0051">
        <w:rPr>
          <w:rFonts w:ascii="Times New Roman" w:hAnsi="Times New Roman" w:cs="Times New Roman"/>
        </w:rPr>
        <w:t xml:space="preserve"> Ткаченко Б. </w:t>
      </w:r>
      <w:proofErr w:type="spellStart"/>
      <w:r w:rsidRPr="00AB0051">
        <w:rPr>
          <w:rFonts w:ascii="Times New Roman" w:hAnsi="Times New Roman" w:cs="Times New Roman"/>
        </w:rPr>
        <w:t>Важка</w:t>
      </w:r>
      <w:proofErr w:type="spellEnd"/>
      <w:r w:rsidRPr="00AB0051">
        <w:rPr>
          <w:rFonts w:ascii="Times New Roman" w:hAnsi="Times New Roman" w:cs="Times New Roman"/>
        </w:rPr>
        <w:t xml:space="preserve"> стежка до Бога. </w:t>
      </w:r>
      <w:proofErr w:type="spellStart"/>
      <w:r w:rsidRPr="00AB0051">
        <w:rPr>
          <w:rFonts w:ascii="Times New Roman" w:hAnsi="Times New Roman" w:cs="Times New Roman"/>
        </w:rPr>
        <w:t>Суми</w:t>
      </w:r>
      <w:proofErr w:type="spellEnd"/>
      <w:r w:rsidRPr="00AB0051">
        <w:rPr>
          <w:rFonts w:ascii="Times New Roman" w:hAnsi="Times New Roman" w:cs="Times New Roman"/>
        </w:rPr>
        <w:t xml:space="preserve">: ВАТ «СОД», </w:t>
      </w:r>
      <w:proofErr w:type="spellStart"/>
      <w:r w:rsidRPr="00AB0051">
        <w:rPr>
          <w:rFonts w:ascii="Times New Roman" w:hAnsi="Times New Roman" w:cs="Times New Roman"/>
        </w:rPr>
        <w:t>видавництво</w:t>
      </w:r>
      <w:proofErr w:type="spellEnd"/>
      <w:r w:rsidRPr="00AB0051">
        <w:rPr>
          <w:rFonts w:ascii="Times New Roman" w:hAnsi="Times New Roman" w:cs="Times New Roman"/>
        </w:rPr>
        <w:t xml:space="preserve"> «</w:t>
      </w:r>
      <w:proofErr w:type="spellStart"/>
      <w:r w:rsidRPr="00AB0051">
        <w:rPr>
          <w:rFonts w:ascii="Times New Roman" w:hAnsi="Times New Roman" w:cs="Times New Roman"/>
        </w:rPr>
        <w:t>Козацький</w:t>
      </w:r>
      <w:proofErr w:type="spellEnd"/>
      <w:r w:rsidRPr="00AB0051">
        <w:rPr>
          <w:rFonts w:ascii="Times New Roman" w:hAnsi="Times New Roman" w:cs="Times New Roman"/>
        </w:rPr>
        <w:t xml:space="preserve"> вал», 2007. С. 628.</w:t>
      </w:r>
    </w:p>
  </w:footnote>
  <w:footnote w:id="54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>
        <w:rPr>
          <w:rStyle w:val="aa"/>
        </w:rPr>
        <w:footnoteRef/>
      </w:r>
      <w:r>
        <w:t xml:space="preserve"> </w:t>
      </w:r>
      <w:r w:rsidRPr="0078463E">
        <w:rPr>
          <w:rFonts w:ascii="Times New Roman" w:hAnsi="Times New Roman" w:cs="Times New Roman"/>
        </w:rPr>
        <w:t>ДАСО (</w:t>
      </w:r>
      <w:proofErr w:type="spellStart"/>
      <w:r w:rsidRPr="0078463E">
        <w:rPr>
          <w:rFonts w:ascii="Times New Roman" w:hAnsi="Times New Roman" w:cs="Times New Roman"/>
        </w:rPr>
        <w:t>Державний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78463E">
        <w:rPr>
          <w:rFonts w:ascii="Times New Roman" w:hAnsi="Times New Roman" w:cs="Times New Roman"/>
        </w:rPr>
        <w:t>арх</w:t>
      </w:r>
      <w:proofErr w:type="gramEnd"/>
      <w:r w:rsidRPr="0078463E">
        <w:rPr>
          <w:rFonts w:ascii="Times New Roman" w:hAnsi="Times New Roman" w:cs="Times New Roman"/>
        </w:rPr>
        <w:t>ів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області</w:t>
      </w:r>
      <w:proofErr w:type="spellEnd"/>
      <w:r w:rsidRPr="0078463E">
        <w:rPr>
          <w:rFonts w:ascii="Times New Roman" w:hAnsi="Times New Roman" w:cs="Times New Roman"/>
        </w:rPr>
        <w:t xml:space="preserve">). Ф. Р–7641. Оп. 5.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162.  Приходько И.Д. он же </w:t>
      </w:r>
      <w:proofErr w:type="spellStart"/>
      <w:r w:rsidRPr="0078463E">
        <w:rPr>
          <w:rFonts w:ascii="Times New Roman" w:hAnsi="Times New Roman" w:cs="Times New Roman"/>
        </w:rPr>
        <w:t>Гурасенко</w:t>
      </w:r>
      <w:proofErr w:type="spellEnd"/>
      <w:r w:rsidRPr="0078463E">
        <w:rPr>
          <w:rFonts w:ascii="Times New Roman" w:hAnsi="Times New Roman" w:cs="Times New Roman"/>
        </w:rPr>
        <w:t xml:space="preserve"> Г.П.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82.</w:t>
      </w:r>
    </w:p>
  </w:footnote>
  <w:footnote w:id="55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110.</w:t>
      </w:r>
    </w:p>
  </w:footnote>
  <w:footnote w:id="56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49-50.</w:t>
      </w:r>
    </w:p>
  </w:footnote>
  <w:footnote w:id="57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с. Грунь.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214.</w:t>
      </w:r>
    </w:p>
  </w:footnote>
  <w:footnote w:id="58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</w:t>
      </w:r>
    </w:p>
  </w:footnote>
  <w:footnote w:id="59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28.</w:t>
      </w:r>
    </w:p>
  </w:footnote>
  <w:footnote w:id="60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26.</w:t>
      </w:r>
    </w:p>
  </w:footnote>
  <w:footnote w:id="61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23.</w:t>
      </w:r>
    </w:p>
  </w:footnote>
  <w:footnote w:id="62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с. Грунь.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217.</w:t>
      </w:r>
    </w:p>
  </w:footnote>
  <w:footnote w:id="63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35.</w:t>
      </w:r>
    </w:p>
  </w:footnote>
  <w:footnote w:id="64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>.</w:t>
      </w:r>
      <w:r w:rsidR="00DB0A6D" w:rsidRPr="0078463E">
        <w:rPr>
          <w:rFonts w:ascii="Times New Roman" w:hAnsi="Times New Roman" w:cs="Times New Roman"/>
        </w:rPr>
        <w:t xml:space="preserve"> </w:t>
      </w:r>
      <w:proofErr w:type="spellStart"/>
      <w:r w:rsidR="00DB0A6D" w:rsidRPr="0078463E">
        <w:rPr>
          <w:rFonts w:ascii="Times New Roman" w:hAnsi="Times New Roman" w:cs="Times New Roman"/>
        </w:rPr>
        <w:t>Воскресенська</w:t>
      </w:r>
      <w:proofErr w:type="spellEnd"/>
      <w:r w:rsidR="00DB0A6D" w:rsidRPr="0078463E">
        <w:rPr>
          <w:rFonts w:ascii="Times New Roman" w:hAnsi="Times New Roman" w:cs="Times New Roman"/>
        </w:rPr>
        <w:t xml:space="preserve"> </w:t>
      </w:r>
      <w:proofErr w:type="spellStart"/>
      <w:r w:rsidR="00DB0A6D" w:rsidRPr="0078463E">
        <w:rPr>
          <w:rFonts w:ascii="Times New Roman" w:hAnsi="Times New Roman" w:cs="Times New Roman"/>
        </w:rPr>
        <w:t>церква</w:t>
      </w:r>
      <w:proofErr w:type="spellEnd"/>
      <w:r w:rsidR="00DB0A6D" w:rsidRPr="0078463E">
        <w:rPr>
          <w:rFonts w:ascii="Times New Roman" w:hAnsi="Times New Roman" w:cs="Times New Roman"/>
        </w:rPr>
        <w:t>,</w:t>
      </w:r>
      <w:r w:rsidRPr="0078463E">
        <w:rPr>
          <w:rFonts w:ascii="Times New Roman" w:hAnsi="Times New Roman" w:cs="Times New Roman"/>
        </w:rPr>
        <w:t xml:space="preserve"> м. Лебедин.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38.</w:t>
      </w:r>
    </w:p>
  </w:footnote>
  <w:footnote w:id="65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="00DB0A6D" w:rsidRPr="0078463E">
        <w:rPr>
          <w:rFonts w:ascii="Times New Roman" w:hAnsi="Times New Roman" w:cs="Times New Roman"/>
        </w:rPr>
        <w:t>Воскресенська</w:t>
      </w:r>
      <w:proofErr w:type="spellEnd"/>
      <w:r w:rsidR="00DB0A6D" w:rsidRPr="0078463E">
        <w:rPr>
          <w:rFonts w:ascii="Times New Roman" w:hAnsi="Times New Roman" w:cs="Times New Roman"/>
        </w:rPr>
        <w:t xml:space="preserve"> </w:t>
      </w:r>
      <w:proofErr w:type="spellStart"/>
      <w:r w:rsidR="00DB0A6D" w:rsidRPr="0078463E">
        <w:rPr>
          <w:rFonts w:ascii="Times New Roman" w:hAnsi="Times New Roman" w:cs="Times New Roman"/>
        </w:rPr>
        <w:t>церква</w:t>
      </w:r>
      <w:proofErr w:type="spellEnd"/>
      <w:r w:rsidR="00DB0A6D" w:rsidRPr="0078463E">
        <w:rPr>
          <w:rFonts w:ascii="Times New Roman" w:hAnsi="Times New Roman" w:cs="Times New Roman"/>
        </w:rPr>
        <w:t xml:space="preserve">, </w:t>
      </w:r>
      <w:r w:rsidRPr="0078463E">
        <w:rPr>
          <w:rFonts w:ascii="Times New Roman" w:hAnsi="Times New Roman" w:cs="Times New Roman"/>
        </w:rPr>
        <w:t xml:space="preserve">м. Лебедин.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41.</w:t>
      </w:r>
    </w:p>
  </w:footnote>
  <w:footnote w:id="66">
    <w:p w:rsidR="009233AF" w:rsidRPr="009233AF" w:rsidRDefault="009233AF">
      <w:pPr>
        <w:pStyle w:val="a8"/>
        <w:rPr>
          <w:lang w:val="uk-UA"/>
        </w:rPr>
      </w:pPr>
      <w:r>
        <w:rPr>
          <w:rStyle w:val="aa"/>
        </w:rPr>
        <w:footnoteRef/>
      </w:r>
      <w:r>
        <w:t xml:space="preserve"> </w:t>
      </w:r>
      <w:r w:rsidRPr="009233AF">
        <w:rPr>
          <w:rFonts w:ascii="Times New Roman" w:hAnsi="Times New Roman" w:cs="Times New Roman"/>
          <w:lang w:val="uk-UA"/>
        </w:rPr>
        <w:t>Додаток 6.</w:t>
      </w:r>
    </w:p>
  </w:footnote>
  <w:footnote w:id="67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68.</w:t>
      </w:r>
    </w:p>
  </w:footnote>
  <w:footnote w:id="68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с. </w:t>
      </w:r>
      <w:proofErr w:type="spellStart"/>
      <w:r w:rsidRPr="0078463E">
        <w:rPr>
          <w:rFonts w:ascii="Times New Roman" w:hAnsi="Times New Roman" w:cs="Times New Roman"/>
        </w:rPr>
        <w:t>Пристайлове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49.</w:t>
      </w:r>
    </w:p>
  </w:footnote>
  <w:footnote w:id="69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с. </w:t>
      </w:r>
      <w:proofErr w:type="spellStart"/>
      <w:r w:rsidRPr="0078463E">
        <w:rPr>
          <w:rFonts w:ascii="Times New Roman" w:hAnsi="Times New Roman" w:cs="Times New Roman"/>
        </w:rPr>
        <w:t>Пристайлове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50-51.</w:t>
      </w:r>
    </w:p>
  </w:footnote>
  <w:footnote w:id="70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71.</w:t>
      </w:r>
    </w:p>
  </w:footnote>
  <w:footnote w:id="71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76.</w:t>
      </w:r>
    </w:p>
  </w:footnote>
  <w:footnote w:id="72">
    <w:p w:rsidR="00EE2F02" w:rsidRPr="0078463E" w:rsidRDefault="00EE2F02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112.</w:t>
      </w:r>
    </w:p>
  </w:footnote>
  <w:footnote w:id="73">
    <w:p w:rsidR="003D550B" w:rsidRPr="0078463E" w:rsidRDefault="003D550B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114.</w:t>
      </w:r>
    </w:p>
  </w:footnote>
  <w:footnote w:id="74">
    <w:p w:rsidR="003D550B" w:rsidRPr="0078463E" w:rsidRDefault="003D550B" w:rsidP="00AB0051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116.</w:t>
      </w:r>
    </w:p>
  </w:footnote>
  <w:footnote w:id="75">
    <w:p w:rsidR="00061B22" w:rsidRPr="0078463E" w:rsidRDefault="00061B22" w:rsidP="00061B22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115.</w:t>
      </w:r>
    </w:p>
  </w:footnote>
  <w:footnote w:id="76">
    <w:p w:rsidR="00061B22" w:rsidRPr="0078463E" w:rsidRDefault="00061B22" w:rsidP="00061B22">
      <w:pPr>
        <w:pStyle w:val="a8"/>
        <w:jc w:val="both"/>
        <w:rPr>
          <w:rFonts w:ascii="Times New Roman" w:hAnsi="Times New Roman" w:cs="Times New Roman"/>
        </w:rPr>
      </w:pPr>
      <w:r w:rsidRPr="0078463E">
        <w:rPr>
          <w:rStyle w:val="aa"/>
          <w:rFonts w:ascii="Times New Roman" w:hAnsi="Times New Roman" w:cs="Times New Roman"/>
        </w:rPr>
        <w:footnoteRef/>
      </w:r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Канцелярія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Сумської</w:t>
      </w:r>
      <w:proofErr w:type="spellEnd"/>
      <w:r w:rsidRPr="0078463E">
        <w:rPr>
          <w:rFonts w:ascii="Times New Roman" w:hAnsi="Times New Roman" w:cs="Times New Roman"/>
        </w:rPr>
        <w:t xml:space="preserve"> </w:t>
      </w:r>
      <w:proofErr w:type="spellStart"/>
      <w:r w:rsidRPr="0078463E">
        <w:rPr>
          <w:rFonts w:ascii="Times New Roman" w:hAnsi="Times New Roman" w:cs="Times New Roman"/>
        </w:rPr>
        <w:t>єпархії</w:t>
      </w:r>
      <w:proofErr w:type="spellEnd"/>
      <w:r w:rsidRPr="0078463E">
        <w:rPr>
          <w:rFonts w:ascii="Times New Roman" w:hAnsi="Times New Roman" w:cs="Times New Roman"/>
        </w:rPr>
        <w:t xml:space="preserve"> УПЦ. </w:t>
      </w:r>
      <w:proofErr w:type="spellStart"/>
      <w:r w:rsidRPr="0078463E">
        <w:rPr>
          <w:rFonts w:ascii="Times New Roman" w:hAnsi="Times New Roman" w:cs="Times New Roman"/>
        </w:rPr>
        <w:t>Спр</w:t>
      </w:r>
      <w:proofErr w:type="spellEnd"/>
      <w:r w:rsidRPr="0078463E">
        <w:rPr>
          <w:rFonts w:ascii="Times New Roman" w:hAnsi="Times New Roman" w:cs="Times New Roman"/>
        </w:rPr>
        <w:t xml:space="preserve">. </w:t>
      </w:r>
      <w:proofErr w:type="spellStart"/>
      <w:r w:rsidRPr="0078463E">
        <w:rPr>
          <w:rFonts w:ascii="Times New Roman" w:hAnsi="Times New Roman" w:cs="Times New Roman"/>
        </w:rPr>
        <w:t>Особова</w:t>
      </w:r>
      <w:proofErr w:type="spellEnd"/>
      <w:r w:rsidRPr="0078463E">
        <w:rPr>
          <w:rFonts w:ascii="Times New Roman" w:hAnsi="Times New Roman" w:cs="Times New Roman"/>
        </w:rPr>
        <w:t xml:space="preserve"> справа. Священник</w:t>
      </w:r>
      <w:proofErr w:type="gramStart"/>
      <w:r w:rsidRPr="0078463E">
        <w:rPr>
          <w:rFonts w:ascii="Times New Roman" w:hAnsi="Times New Roman" w:cs="Times New Roman"/>
        </w:rPr>
        <w:t xml:space="preserve"> І.</w:t>
      </w:r>
      <w:proofErr w:type="gramEnd"/>
      <w:r w:rsidRPr="0078463E">
        <w:rPr>
          <w:rFonts w:ascii="Times New Roman" w:hAnsi="Times New Roman" w:cs="Times New Roman"/>
        </w:rPr>
        <w:t xml:space="preserve">Д. Приходько. </w:t>
      </w:r>
      <w:proofErr w:type="spellStart"/>
      <w:r w:rsidRPr="0078463E">
        <w:rPr>
          <w:rFonts w:ascii="Times New Roman" w:hAnsi="Times New Roman" w:cs="Times New Roman"/>
        </w:rPr>
        <w:t>Арк</w:t>
      </w:r>
      <w:proofErr w:type="spellEnd"/>
      <w:r w:rsidRPr="0078463E">
        <w:rPr>
          <w:rFonts w:ascii="Times New Roman" w:hAnsi="Times New Roman" w:cs="Times New Roman"/>
        </w:rPr>
        <w:t>. 123.</w:t>
      </w:r>
    </w:p>
  </w:footnote>
  <w:footnote w:id="77">
    <w:p w:rsidR="009233AF" w:rsidRPr="009233AF" w:rsidRDefault="009233AF">
      <w:pPr>
        <w:pStyle w:val="a8"/>
        <w:rPr>
          <w:lang w:val="uk-UA"/>
        </w:rPr>
      </w:pPr>
      <w:r>
        <w:rPr>
          <w:rStyle w:val="aa"/>
        </w:rPr>
        <w:footnoteRef/>
      </w:r>
      <w:r>
        <w:t xml:space="preserve"> </w:t>
      </w:r>
      <w:r w:rsidRPr="009233AF">
        <w:rPr>
          <w:rFonts w:ascii="Times New Roman" w:hAnsi="Times New Roman" w:cs="Times New Roman"/>
          <w:lang w:val="uk-UA"/>
        </w:rPr>
        <w:t>Додаток 5</w:t>
      </w:r>
    </w:p>
  </w:footnote>
  <w:footnote w:id="78">
    <w:p w:rsidR="009233AF" w:rsidRPr="009233AF" w:rsidRDefault="009233AF">
      <w:pPr>
        <w:pStyle w:val="a8"/>
        <w:rPr>
          <w:lang w:val="uk-UA"/>
        </w:rPr>
      </w:pPr>
      <w:r>
        <w:rPr>
          <w:rStyle w:val="aa"/>
        </w:rPr>
        <w:footnoteRef/>
      </w:r>
      <w:r>
        <w:t xml:space="preserve"> </w:t>
      </w:r>
      <w:r w:rsidR="00701E27" w:rsidRPr="00701E27">
        <w:rPr>
          <w:rFonts w:ascii="Times New Roman" w:hAnsi="Times New Roman" w:cs="Times New Roman"/>
          <w:lang w:val="uk-UA"/>
        </w:rPr>
        <w:t>Додаток 2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41890767"/>
      <w:docPartObj>
        <w:docPartGallery w:val="Page Numbers (Top of Page)"/>
        <w:docPartUnique/>
      </w:docPartObj>
    </w:sdtPr>
    <w:sdtEndPr/>
    <w:sdtContent>
      <w:p w:rsidR="00EE2F02" w:rsidRDefault="00EE2F02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01E27">
          <w:rPr>
            <w:noProof/>
          </w:rPr>
          <w:t>39</w:t>
        </w:r>
        <w:r>
          <w:fldChar w:fldCharType="end"/>
        </w:r>
      </w:p>
    </w:sdtContent>
  </w:sdt>
  <w:p w:rsidR="00EE2F02" w:rsidRDefault="00EE2F02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E7DF3"/>
    <w:multiLevelType w:val="hybridMultilevel"/>
    <w:tmpl w:val="565C7F4A"/>
    <w:lvl w:ilvl="0" w:tplc="AF18A25C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F356C5"/>
    <w:multiLevelType w:val="hybridMultilevel"/>
    <w:tmpl w:val="A0182592"/>
    <w:lvl w:ilvl="0" w:tplc="4C7C83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1DED3487"/>
    <w:multiLevelType w:val="multilevel"/>
    <w:tmpl w:val="BF9E889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345264B7"/>
    <w:multiLevelType w:val="multilevel"/>
    <w:tmpl w:val="38E40E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000000" w:themeColor="text1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  <w:b w:val="0"/>
        <w:color w:val="000000" w:themeColor="text1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b w:val="0"/>
        <w:color w:val="000000" w:themeColor="text1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b w:val="0"/>
        <w:color w:val="000000" w:themeColor="text1"/>
      </w:rPr>
    </w:lvl>
    <w:lvl w:ilvl="4">
      <w:start w:val="1"/>
      <w:numFmt w:val="decimal"/>
      <w:lvlText w:val="%1.%2.%3.%4.%5."/>
      <w:lvlJc w:val="left"/>
      <w:pPr>
        <w:ind w:left="4276" w:hanging="1440"/>
      </w:pPr>
      <w:rPr>
        <w:rFonts w:hint="default"/>
        <w:b w:val="0"/>
        <w:color w:val="000000" w:themeColor="text1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b w:val="0"/>
        <w:color w:val="000000" w:themeColor="text1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b w:val="0"/>
        <w:color w:val="000000" w:themeColor="text1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b w:val="0"/>
        <w:color w:val="000000" w:themeColor="text1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b w:val="0"/>
        <w:color w:val="000000" w:themeColor="text1"/>
      </w:rPr>
    </w:lvl>
  </w:abstractNum>
  <w:abstractNum w:abstractNumId="4">
    <w:nsid w:val="49737584"/>
    <w:multiLevelType w:val="hybridMultilevel"/>
    <w:tmpl w:val="5C9E8C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BA4B3E"/>
    <w:multiLevelType w:val="hybridMultilevel"/>
    <w:tmpl w:val="833279EE"/>
    <w:lvl w:ilvl="0" w:tplc="B60221D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52386B3F"/>
    <w:multiLevelType w:val="hybridMultilevel"/>
    <w:tmpl w:val="F0ACBD44"/>
    <w:lvl w:ilvl="0" w:tplc="7A7664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0"/>
  </w:num>
  <w:num w:numId="5">
    <w:abstractNumId w:val="5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5889"/>
    <w:rsid w:val="00007F76"/>
    <w:rsid w:val="000256CA"/>
    <w:rsid w:val="00030901"/>
    <w:rsid w:val="000336DA"/>
    <w:rsid w:val="00036AD2"/>
    <w:rsid w:val="000429D6"/>
    <w:rsid w:val="00061B22"/>
    <w:rsid w:val="0006220B"/>
    <w:rsid w:val="00066B84"/>
    <w:rsid w:val="00072E5C"/>
    <w:rsid w:val="00073F62"/>
    <w:rsid w:val="00075899"/>
    <w:rsid w:val="00084960"/>
    <w:rsid w:val="000A2DF9"/>
    <w:rsid w:val="000A61E2"/>
    <w:rsid w:val="000B7538"/>
    <w:rsid w:val="000C23FF"/>
    <w:rsid w:val="000C4F44"/>
    <w:rsid w:val="000D1C4B"/>
    <w:rsid w:val="000E4A09"/>
    <w:rsid w:val="000F545F"/>
    <w:rsid w:val="001022F5"/>
    <w:rsid w:val="00110D5E"/>
    <w:rsid w:val="0011113D"/>
    <w:rsid w:val="00113D5C"/>
    <w:rsid w:val="001155BF"/>
    <w:rsid w:val="00123A7A"/>
    <w:rsid w:val="00151E01"/>
    <w:rsid w:val="001529D2"/>
    <w:rsid w:val="00161F87"/>
    <w:rsid w:val="001620F5"/>
    <w:rsid w:val="00162447"/>
    <w:rsid w:val="00174C95"/>
    <w:rsid w:val="00177259"/>
    <w:rsid w:val="001833E3"/>
    <w:rsid w:val="00183758"/>
    <w:rsid w:val="00186E24"/>
    <w:rsid w:val="0019516E"/>
    <w:rsid w:val="001A2A7C"/>
    <w:rsid w:val="001A4D9D"/>
    <w:rsid w:val="001B4283"/>
    <w:rsid w:val="001B5135"/>
    <w:rsid w:val="001B7ABE"/>
    <w:rsid w:val="001C7E86"/>
    <w:rsid w:val="001D1DFB"/>
    <w:rsid w:val="001E2529"/>
    <w:rsid w:val="00207EF3"/>
    <w:rsid w:val="00221F41"/>
    <w:rsid w:val="002271BE"/>
    <w:rsid w:val="00233170"/>
    <w:rsid w:val="0024008F"/>
    <w:rsid w:val="00240DC2"/>
    <w:rsid w:val="002454D2"/>
    <w:rsid w:val="00251AA7"/>
    <w:rsid w:val="00271DBE"/>
    <w:rsid w:val="00282652"/>
    <w:rsid w:val="00291DA8"/>
    <w:rsid w:val="002A0963"/>
    <w:rsid w:val="002A7A30"/>
    <w:rsid w:val="002B48CB"/>
    <w:rsid w:val="002C524C"/>
    <w:rsid w:val="002C5B02"/>
    <w:rsid w:val="002D008E"/>
    <w:rsid w:val="002D23F8"/>
    <w:rsid w:val="002E18C2"/>
    <w:rsid w:val="002E4E1B"/>
    <w:rsid w:val="002F2974"/>
    <w:rsid w:val="002F3A06"/>
    <w:rsid w:val="00305395"/>
    <w:rsid w:val="00325874"/>
    <w:rsid w:val="003305CB"/>
    <w:rsid w:val="00340122"/>
    <w:rsid w:val="00341E22"/>
    <w:rsid w:val="00357E78"/>
    <w:rsid w:val="003645B1"/>
    <w:rsid w:val="003665CF"/>
    <w:rsid w:val="00372E73"/>
    <w:rsid w:val="00373AA9"/>
    <w:rsid w:val="00393A26"/>
    <w:rsid w:val="003A4C8C"/>
    <w:rsid w:val="003A7EC8"/>
    <w:rsid w:val="003D550B"/>
    <w:rsid w:val="003E1D3C"/>
    <w:rsid w:val="003E1E6B"/>
    <w:rsid w:val="003E4737"/>
    <w:rsid w:val="0040780C"/>
    <w:rsid w:val="004157BD"/>
    <w:rsid w:val="0042196B"/>
    <w:rsid w:val="00426441"/>
    <w:rsid w:val="00434527"/>
    <w:rsid w:val="00444F48"/>
    <w:rsid w:val="0047172C"/>
    <w:rsid w:val="00491DE3"/>
    <w:rsid w:val="0049691F"/>
    <w:rsid w:val="004A20BF"/>
    <w:rsid w:val="004A66EC"/>
    <w:rsid w:val="004B620B"/>
    <w:rsid w:val="004B6FF9"/>
    <w:rsid w:val="004C7703"/>
    <w:rsid w:val="005057E8"/>
    <w:rsid w:val="00510D4B"/>
    <w:rsid w:val="00512893"/>
    <w:rsid w:val="0052313A"/>
    <w:rsid w:val="00525562"/>
    <w:rsid w:val="005449EC"/>
    <w:rsid w:val="005579F8"/>
    <w:rsid w:val="00560B5E"/>
    <w:rsid w:val="00566CE2"/>
    <w:rsid w:val="00567F4B"/>
    <w:rsid w:val="00572DBA"/>
    <w:rsid w:val="005A5848"/>
    <w:rsid w:val="005C5541"/>
    <w:rsid w:val="005D09DC"/>
    <w:rsid w:val="005E030D"/>
    <w:rsid w:val="005F18D9"/>
    <w:rsid w:val="00607A93"/>
    <w:rsid w:val="00610B05"/>
    <w:rsid w:val="00622FDE"/>
    <w:rsid w:val="00637A0F"/>
    <w:rsid w:val="00657888"/>
    <w:rsid w:val="006609EF"/>
    <w:rsid w:val="0067061B"/>
    <w:rsid w:val="00680175"/>
    <w:rsid w:val="00683C6A"/>
    <w:rsid w:val="00697B33"/>
    <w:rsid w:val="006A2E87"/>
    <w:rsid w:val="006B1D2C"/>
    <w:rsid w:val="006B751B"/>
    <w:rsid w:val="006D24E6"/>
    <w:rsid w:val="006D3375"/>
    <w:rsid w:val="006D42A4"/>
    <w:rsid w:val="006E1E9A"/>
    <w:rsid w:val="006F7E48"/>
    <w:rsid w:val="00701E27"/>
    <w:rsid w:val="00705DC8"/>
    <w:rsid w:val="007128E1"/>
    <w:rsid w:val="00713821"/>
    <w:rsid w:val="00714AA7"/>
    <w:rsid w:val="00721E16"/>
    <w:rsid w:val="007244CF"/>
    <w:rsid w:val="0073578A"/>
    <w:rsid w:val="00750FAF"/>
    <w:rsid w:val="007523F0"/>
    <w:rsid w:val="00761958"/>
    <w:rsid w:val="0077532F"/>
    <w:rsid w:val="00784590"/>
    <w:rsid w:val="0078463E"/>
    <w:rsid w:val="007856C4"/>
    <w:rsid w:val="00786C07"/>
    <w:rsid w:val="007930BC"/>
    <w:rsid w:val="007A2401"/>
    <w:rsid w:val="007A613D"/>
    <w:rsid w:val="007C74DF"/>
    <w:rsid w:val="007D5E53"/>
    <w:rsid w:val="007D7AC1"/>
    <w:rsid w:val="007E7435"/>
    <w:rsid w:val="007F3C6B"/>
    <w:rsid w:val="007F52E2"/>
    <w:rsid w:val="00814F09"/>
    <w:rsid w:val="0082580D"/>
    <w:rsid w:val="00854C1A"/>
    <w:rsid w:val="008638F9"/>
    <w:rsid w:val="00865DA4"/>
    <w:rsid w:val="008733A7"/>
    <w:rsid w:val="008778A1"/>
    <w:rsid w:val="00885A95"/>
    <w:rsid w:val="00891241"/>
    <w:rsid w:val="00896386"/>
    <w:rsid w:val="008A0B5C"/>
    <w:rsid w:val="008A1818"/>
    <w:rsid w:val="008A3832"/>
    <w:rsid w:val="008A79EE"/>
    <w:rsid w:val="008B4C04"/>
    <w:rsid w:val="008C28D9"/>
    <w:rsid w:val="008C4580"/>
    <w:rsid w:val="008C47DB"/>
    <w:rsid w:val="008E6636"/>
    <w:rsid w:val="008E6B1B"/>
    <w:rsid w:val="008E758A"/>
    <w:rsid w:val="008F766A"/>
    <w:rsid w:val="0090748A"/>
    <w:rsid w:val="009233AF"/>
    <w:rsid w:val="009350DC"/>
    <w:rsid w:val="00942C36"/>
    <w:rsid w:val="009559F4"/>
    <w:rsid w:val="00963647"/>
    <w:rsid w:val="00982A6C"/>
    <w:rsid w:val="00996685"/>
    <w:rsid w:val="009A0888"/>
    <w:rsid w:val="009A1D99"/>
    <w:rsid w:val="009A4E9F"/>
    <w:rsid w:val="009B3484"/>
    <w:rsid w:val="009C5152"/>
    <w:rsid w:val="009D3539"/>
    <w:rsid w:val="009E4805"/>
    <w:rsid w:val="00A1206E"/>
    <w:rsid w:val="00A145F2"/>
    <w:rsid w:val="00A16982"/>
    <w:rsid w:val="00A22AC5"/>
    <w:rsid w:val="00A2419B"/>
    <w:rsid w:val="00A42D01"/>
    <w:rsid w:val="00A437B5"/>
    <w:rsid w:val="00A5287A"/>
    <w:rsid w:val="00A61428"/>
    <w:rsid w:val="00A65B1A"/>
    <w:rsid w:val="00A77051"/>
    <w:rsid w:val="00A921CB"/>
    <w:rsid w:val="00AA5C4F"/>
    <w:rsid w:val="00AB0051"/>
    <w:rsid w:val="00AC1F9D"/>
    <w:rsid w:val="00AC531B"/>
    <w:rsid w:val="00AD4DC3"/>
    <w:rsid w:val="00AD51BC"/>
    <w:rsid w:val="00AF055F"/>
    <w:rsid w:val="00AF1186"/>
    <w:rsid w:val="00AF1DC2"/>
    <w:rsid w:val="00AF2605"/>
    <w:rsid w:val="00B20935"/>
    <w:rsid w:val="00B34F2A"/>
    <w:rsid w:val="00B364EB"/>
    <w:rsid w:val="00B37ED6"/>
    <w:rsid w:val="00B53213"/>
    <w:rsid w:val="00B629CC"/>
    <w:rsid w:val="00B95A9F"/>
    <w:rsid w:val="00BB0E67"/>
    <w:rsid w:val="00BC7724"/>
    <w:rsid w:val="00BD35DC"/>
    <w:rsid w:val="00BF13D1"/>
    <w:rsid w:val="00BF7DC1"/>
    <w:rsid w:val="00C015E0"/>
    <w:rsid w:val="00C0279B"/>
    <w:rsid w:val="00C120E7"/>
    <w:rsid w:val="00C2497F"/>
    <w:rsid w:val="00C31055"/>
    <w:rsid w:val="00C3328C"/>
    <w:rsid w:val="00C43CE2"/>
    <w:rsid w:val="00C512F7"/>
    <w:rsid w:val="00C63627"/>
    <w:rsid w:val="00C75092"/>
    <w:rsid w:val="00C84116"/>
    <w:rsid w:val="00C95EF8"/>
    <w:rsid w:val="00CA2053"/>
    <w:rsid w:val="00CB36E2"/>
    <w:rsid w:val="00CB7C96"/>
    <w:rsid w:val="00D00D13"/>
    <w:rsid w:val="00D12085"/>
    <w:rsid w:val="00D12D25"/>
    <w:rsid w:val="00D12D85"/>
    <w:rsid w:val="00D163D6"/>
    <w:rsid w:val="00D16C3B"/>
    <w:rsid w:val="00D260CB"/>
    <w:rsid w:val="00D27284"/>
    <w:rsid w:val="00D376DF"/>
    <w:rsid w:val="00D705F9"/>
    <w:rsid w:val="00D7340F"/>
    <w:rsid w:val="00D802D0"/>
    <w:rsid w:val="00DB0A6D"/>
    <w:rsid w:val="00DB54B8"/>
    <w:rsid w:val="00DC4F0B"/>
    <w:rsid w:val="00DE26B0"/>
    <w:rsid w:val="00DE6C3A"/>
    <w:rsid w:val="00DF5A94"/>
    <w:rsid w:val="00DF6CC0"/>
    <w:rsid w:val="00E267A0"/>
    <w:rsid w:val="00E45CD5"/>
    <w:rsid w:val="00E54283"/>
    <w:rsid w:val="00E60757"/>
    <w:rsid w:val="00E613F8"/>
    <w:rsid w:val="00E6500C"/>
    <w:rsid w:val="00E840DE"/>
    <w:rsid w:val="00EA428F"/>
    <w:rsid w:val="00EA7275"/>
    <w:rsid w:val="00EB50BD"/>
    <w:rsid w:val="00ED374F"/>
    <w:rsid w:val="00EE2F02"/>
    <w:rsid w:val="00EF2AE3"/>
    <w:rsid w:val="00EF498C"/>
    <w:rsid w:val="00EF4D70"/>
    <w:rsid w:val="00F0088D"/>
    <w:rsid w:val="00F1671E"/>
    <w:rsid w:val="00F34D87"/>
    <w:rsid w:val="00F502B1"/>
    <w:rsid w:val="00F5152A"/>
    <w:rsid w:val="00F55FEB"/>
    <w:rsid w:val="00F66045"/>
    <w:rsid w:val="00F721C2"/>
    <w:rsid w:val="00F77894"/>
    <w:rsid w:val="00F8602C"/>
    <w:rsid w:val="00F93FFF"/>
    <w:rsid w:val="00F94411"/>
    <w:rsid w:val="00FA67CF"/>
    <w:rsid w:val="00FB5889"/>
    <w:rsid w:val="00FB5A00"/>
    <w:rsid w:val="00FC2A93"/>
    <w:rsid w:val="00FC2F02"/>
    <w:rsid w:val="00FF0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72E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18D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291D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91DA8"/>
  </w:style>
  <w:style w:type="paragraph" w:styleId="a6">
    <w:name w:val="footer"/>
    <w:basedOn w:val="a"/>
    <w:link w:val="a7"/>
    <w:uiPriority w:val="99"/>
    <w:unhideWhenUsed/>
    <w:rsid w:val="00291D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91DA8"/>
  </w:style>
  <w:style w:type="paragraph" w:styleId="a8">
    <w:name w:val="footnote text"/>
    <w:basedOn w:val="a"/>
    <w:link w:val="a9"/>
    <w:uiPriority w:val="99"/>
    <w:semiHidden/>
    <w:unhideWhenUsed/>
    <w:rsid w:val="001E2529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1E2529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E2529"/>
    <w:rPr>
      <w:vertAlign w:val="superscript"/>
    </w:rPr>
  </w:style>
  <w:style w:type="paragraph" w:styleId="ab">
    <w:name w:val="endnote text"/>
    <w:basedOn w:val="a"/>
    <w:link w:val="ac"/>
    <w:uiPriority w:val="99"/>
    <w:semiHidden/>
    <w:unhideWhenUsed/>
    <w:rsid w:val="001E2529"/>
    <w:pPr>
      <w:spacing w:after="0" w:line="240" w:lineRule="auto"/>
    </w:pPr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1E2529"/>
    <w:rPr>
      <w:sz w:val="20"/>
      <w:szCs w:val="20"/>
    </w:rPr>
  </w:style>
  <w:style w:type="character" w:styleId="ad">
    <w:name w:val="endnote reference"/>
    <w:basedOn w:val="a0"/>
    <w:uiPriority w:val="99"/>
    <w:semiHidden/>
    <w:unhideWhenUsed/>
    <w:rsid w:val="001E2529"/>
    <w:rPr>
      <w:vertAlign w:val="superscript"/>
    </w:rPr>
  </w:style>
  <w:style w:type="character" w:styleId="ae">
    <w:name w:val="page number"/>
    <w:basedOn w:val="a0"/>
    <w:uiPriority w:val="99"/>
    <w:semiHidden/>
    <w:unhideWhenUsed/>
    <w:rsid w:val="002F3A06"/>
  </w:style>
  <w:style w:type="character" w:customStyle="1" w:styleId="10">
    <w:name w:val="Заголовок 1 Знак"/>
    <w:basedOn w:val="a0"/>
    <w:link w:val="1"/>
    <w:uiPriority w:val="9"/>
    <w:rsid w:val="00072E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072E5C"/>
    <w:pPr>
      <w:outlineLvl w:val="9"/>
    </w:pPr>
    <w:rPr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072E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072E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72E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18D9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291D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91DA8"/>
  </w:style>
  <w:style w:type="paragraph" w:styleId="a6">
    <w:name w:val="footer"/>
    <w:basedOn w:val="a"/>
    <w:link w:val="a7"/>
    <w:uiPriority w:val="99"/>
    <w:unhideWhenUsed/>
    <w:rsid w:val="00291D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91DA8"/>
  </w:style>
  <w:style w:type="paragraph" w:styleId="a8">
    <w:name w:val="footnote text"/>
    <w:basedOn w:val="a"/>
    <w:link w:val="a9"/>
    <w:uiPriority w:val="99"/>
    <w:semiHidden/>
    <w:unhideWhenUsed/>
    <w:rsid w:val="001E2529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1E2529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E2529"/>
    <w:rPr>
      <w:vertAlign w:val="superscript"/>
    </w:rPr>
  </w:style>
  <w:style w:type="paragraph" w:styleId="ab">
    <w:name w:val="endnote text"/>
    <w:basedOn w:val="a"/>
    <w:link w:val="ac"/>
    <w:uiPriority w:val="99"/>
    <w:semiHidden/>
    <w:unhideWhenUsed/>
    <w:rsid w:val="001E2529"/>
    <w:pPr>
      <w:spacing w:after="0" w:line="240" w:lineRule="auto"/>
    </w:pPr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1E2529"/>
    <w:rPr>
      <w:sz w:val="20"/>
      <w:szCs w:val="20"/>
    </w:rPr>
  </w:style>
  <w:style w:type="character" w:styleId="ad">
    <w:name w:val="endnote reference"/>
    <w:basedOn w:val="a0"/>
    <w:uiPriority w:val="99"/>
    <w:semiHidden/>
    <w:unhideWhenUsed/>
    <w:rsid w:val="001E2529"/>
    <w:rPr>
      <w:vertAlign w:val="superscript"/>
    </w:rPr>
  </w:style>
  <w:style w:type="character" w:styleId="ae">
    <w:name w:val="page number"/>
    <w:basedOn w:val="a0"/>
    <w:uiPriority w:val="99"/>
    <w:semiHidden/>
    <w:unhideWhenUsed/>
    <w:rsid w:val="002F3A06"/>
  </w:style>
  <w:style w:type="character" w:customStyle="1" w:styleId="10">
    <w:name w:val="Заголовок 1 Знак"/>
    <w:basedOn w:val="a0"/>
    <w:link w:val="1"/>
    <w:uiPriority w:val="9"/>
    <w:rsid w:val="00072E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072E5C"/>
    <w:pPr>
      <w:outlineLvl w:val="9"/>
    </w:pPr>
    <w:rPr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072E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072E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DA297E-29E2-4482-B303-FB3CE1179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4616</TotalTime>
  <Pages>39</Pages>
  <Words>7752</Words>
  <Characters>44192</Characters>
  <Application>Microsoft Office Word</Application>
  <DocSecurity>0</DocSecurity>
  <Lines>368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Tanya</cp:lastModifiedBy>
  <cp:revision>85</cp:revision>
  <dcterms:created xsi:type="dcterms:W3CDTF">2019-08-15T15:32:00Z</dcterms:created>
  <dcterms:modified xsi:type="dcterms:W3CDTF">2020-02-06T08:18:00Z</dcterms:modified>
</cp:coreProperties>
</file>